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B2A3" w14:textId="77777777" w:rsidR="00F92C4B" w:rsidRPr="00DB6E27" w:rsidRDefault="00F92C4B" w:rsidP="00DB6E27">
      <w:pPr>
        <w:spacing w:after="0" w:line="240" w:lineRule="auto"/>
        <w:jc w:val="center"/>
        <w:rPr>
          <w:rFonts w:eastAsia="Calibri"/>
          <w:b/>
          <w:sz w:val="24"/>
          <w:szCs w:val="24"/>
          <w:lang w:val="uk-UA"/>
        </w:rPr>
      </w:pPr>
      <w:r w:rsidRPr="00DB6E27">
        <w:rPr>
          <w:rFonts w:eastAsia="Calibri"/>
          <w:b/>
          <w:sz w:val="24"/>
          <w:szCs w:val="24"/>
        </w:rPr>
        <w:t xml:space="preserve">Каталог </w:t>
      </w:r>
      <w:proofErr w:type="spellStart"/>
      <w:r w:rsidRPr="00DB6E27">
        <w:rPr>
          <w:rFonts w:eastAsia="Calibri"/>
          <w:b/>
          <w:sz w:val="24"/>
          <w:szCs w:val="24"/>
        </w:rPr>
        <w:t>навчальних</w:t>
      </w:r>
      <w:proofErr w:type="spellEnd"/>
      <w:r w:rsidRPr="00DB6E27">
        <w:rPr>
          <w:rFonts w:eastAsia="Calibri"/>
          <w:b/>
          <w:sz w:val="24"/>
          <w:szCs w:val="24"/>
        </w:rPr>
        <w:t xml:space="preserve"> </w:t>
      </w:r>
      <w:proofErr w:type="spellStart"/>
      <w:r w:rsidRPr="00DB6E27">
        <w:rPr>
          <w:rFonts w:eastAsia="Calibri"/>
          <w:b/>
          <w:sz w:val="24"/>
          <w:szCs w:val="24"/>
        </w:rPr>
        <w:t>дисциплін</w:t>
      </w:r>
      <w:proofErr w:type="spellEnd"/>
      <w:r w:rsidRPr="00DB6E27">
        <w:rPr>
          <w:rFonts w:eastAsia="Calibri"/>
          <w:b/>
          <w:sz w:val="24"/>
          <w:szCs w:val="24"/>
        </w:rPr>
        <w:t xml:space="preserve"> </w:t>
      </w:r>
      <w:proofErr w:type="spellStart"/>
      <w:r w:rsidRPr="00DB6E27">
        <w:rPr>
          <w:rFonts w:eastAsia="Calibri"/>
          <w:b/>
          <w:sz w:val="24"/>
          <w:szCs w:val="24"/>
        </w:rPr>
        <w:t>вільного</w:t>
      </w:r>
      <w:proofErr w:type="spellEnd"/>
      <w:r w:rsidRPr="00DB6E27">
        <w:rPr>
          <w:rFonts w:eastAsia="Calibri"/>
          <w:b/>
          <w:sz w:val="24"/>
          <w:szCs w:val="24"/>
        </w:rPr>
        <w:t xml:space="preserve"> </w:t>
      </w:r>
      <w:proofErr w:type="spellStart"/>
      <w:r w:rsidRPr="00DB6E27">
        <w:rPr>
          <w:rFonts w:eastAsia="Calibri"/>
          <w:b/>
          <w:sz w:val="24"/>
          <w:szCs w:val="24"/>
        </w:rPr>
        <w:t>вибору</w:t>
      </w:r>
      <w:proofErr w:type="spellEnd"/>
    </w:p>
    <w:p w14:paraId="4B1AF360" w14:textId="4575A422" w:rsidR="00F92C4B" w:rsidRPr="00DB6E27" w:rsidRDefault="00F92C4B" w:rsidP="00DB6E2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proofErr w:type="spellStart"/>
      <w:r w:rsidRPr="00DB6E27">
        <w:rPr>
          <w:rFonts w:eastAsia="Calibri"/>
          <w:b/>
          <w:sz w:val="24"/>
          <w:szCs w:val="24"/>
        </w:rPr>
        <w:t>здобувачів</w:t>
      </w:r>
      <w:proofErr w:type="spellEnd"/>
      <w:r w:rsidRPr="00DB6E27">
        <w:rPr>
          <w:rFonts w:eastAsia="Calibri"/>
          <w:b/>
          <w:sz w:val="24"/>
          <w:szCs w:val="24"/>
        </w:rPr>
        <w:t xml:space="preserve"> </w:t>
      </w:r>
      <w:proofErr w:type="spellStart"/>
      <w:r w:rsidRPr="00DB6E27">
        <w:rPr>
          <w:rFonts w:eastAsia="Calibri"/>
          <w:b/>
          <w:sz w:val="24"/>
          <w:szCs w:val="24"/>
        </w:rPr>
        <w:t>вищої</w:t>
      </w:r>
      <w:proofErr w:type="spellEnd"/>
      <w:r w:rsidRPr="00DB6E27">
        <w:rPr>
          <w:rFonts w:eastAsia="Calibri"/>
          <w:b/>
          <w:sz w:val="24"/>
          <w:szCs w:val="24"/>
        </w:rPr>
        <w:t xml:space="preserve"> </w:t>
      </w:r>
      <w:proofErr w:type="spellStart"/>
      <w:r w:rsidRPr="00DB6E27">
        <w:rPr>
          <w:rFonts w:eastAsia="Calibri"/>
          <w:b/>
          <w:sz w:val="24"/>
          <w:szCs w:val="24"/>
        </w:rPr>
        <w:t>освіти</w:t>
      </w:r>
      <w:proofErr w:type="spellEnd"/>
      <w:r w:rsidRPr="00DB6E27">
        <w:rPr>
          <w:rFonts w:eastAsia="Calibri"/>
          <w:b/>
          <w:sz w:val="24"/>
          <w:szCs w:val="24"/>
        </w:rPr>
        <w:t xml:space="preserve"> </w:t>
      </w:r>
      <w:proofErr w:type="spellStart"/>
      <w:r w:rsidRPr="00DB6E27">
        <w:rPr>
          <w:b/>
          <w:sz w:val="24"/>
          <w:szCs w:val="24"/>
        </w:rPr>
        <w:t>освітнього</w:t>
      </w:r>
      <w:proofErr w:type="spellEnd"/>
      <w:r w:rsidRPr="00DB6E27">
        <w:rPr>
          <w:b/>
          <w:sz w:val="24"/>
          <w:szCs w:val="24"/>
        </w:rPr>
        <w:t xml:space="preserve"> </w:t>
      </w:r>
      <w:proofErr w:type="spellStart"/>
      <w:r w:rsidRPr="00DB6E27">
        <w:rPr>
          <w:b/>
          <w:sz w:val="24"/>
          <w:szCs w:val="24"/>
        </w:rPr>
        <w:t>ступеня</w:t>
      </w:r>
      <w:proofErr w:type="spellEnd"/>
      <w:r w:rsidRPr="00DB6E27">
        <w:rPr>
          <w:b/>
          <w:sz w:val="24"/>
          <w:szCs w:val="24"/>
        </w:rPr>
        <w:t xml:space="preserve"> «</w:t>
      </w:r>
      <w:r w:rsidR="00113155" w:rsidRPr="00DB6E27">
        <w:rPr>
          <w:b/>
          <w:sz w:val="24"/>
          <w:szCs w:val="24"/>
          <w:lang w:val="uk-UA"/>
        </w:rPr>
        <w:t>бакалавр</w:t>
      </w:r>
      <w:r w:rsidRPr="00DB6E27">
        <w:rPr>
          <w:b/>
          <w:sz w:val="24"/>
          <w:szCs w:val="24"/>
        </w:rPr>
        <w:t xml:space="preserve">» </w:t>
      </w:r>
    </w:p>
    <w:p w14:paraId="63F793BF" w14:textId="032DE282" w:rsidR="00D92B04" w:rsidRPr="00DB6E27" w:rsidRDefault="00F92C4B" w:rsidP="00DB6E27">
      <w:pPr>
        <w:spacing w:after="0" w:line="240" w:lineRule="auto"/>
        <w:jc w:val="center"/>
        <w:rPr>
          <w:rFonts w:eastAsia="Calibri"/>
          <w:b/>
          <w:iCs/>
          <w:kern w:val="0"/>
          <w:sz w:val="24"/>
          <w:szCs w:val="24"/>
          <w:lang w:val="uk-UA"/>
        </w:rPr>
      </w:pPr>
      <w:r w:rsidRPr="00DB6E27">
        <w:rPr>
          <w:b/>
          <w:sz w:val="24"/>
          <w:szCs w:val="24"/>
        </w:rPr>
        <w:t xml:space="preserve">на </w:t>
      </w:r>
      <w:proofErr w:type="gramStart"/>
      <w:r w:rsidRPr="00DB6E27">
        <w:rPr>
          <w:b/>
          <w:sz w:val="24"/>
          <w:szCs w:val="24"/>
        </w:rPr>
        <w:t>202</w:t>
      </w:r>
      <w:r w:rsidR="00113155" w:rsidRPr="00DB6E27">
        <w:rPr>
          <w:b/>
          <w:sz w:val="24"/>
          <w:szCs w:val="24"/>
          <w:lang w:val="uk-UA"/>
        </w:rPr>
        <w:t>3</w:t>
      </w:r>
      <w:r w:rsidRPr="00DB6E27">
        <w:rPr>
          <w:b/>
          <w:sz w:val="24"/>
          <w:szCs w:val="24"/>
        </w:rPr>
        <w:t>-202</w:t>
      </w:r>
      <w:r w:rsidR="00113155" w:rsidRPr="00DB6E27">
        <w:rPr>
          <w:b/>
          <w:sz w:val="24"/>
          <w:szCs w:val="24"/>
          <w:lang w:val="uk-UA"/>
        </w:rPr>
        <w:t>4</w:t>
      </w:r>
      <w:proofErr w:type="gramEnd"/>
      <w:r w:rsidRPr="00DB6E27">
        <w:rPr>
          <w:b/>
          <w:sz w:val="24"/>
          <w:szCs w:val="24"/>
        </w:rPr>
        <w:t xml:space="preserve"> </w:t>
      </w:r>
      <w:proofErr w:type="spellStart"/>
      <w:r w:rsidRPr="00DB6E27">
        <w:rPr>
          <w:b/>
          <w:sz w:val="24"/>
          <w:szCs w:val="24"/>
        </w:rPr>
        <w:t>навчальний</w:t>
      </w:r>
      <w:proofErr w:type="spellEnd"/>
      <w:r w:rsidRPr="00DB6E27">
        <w:rPr>
          <w:b/>
          <w:sz w:val="24"/>
          <w:szCs w:val="24"/>
        </w:rPr>
        <w:t xml:space="preserve"> </w:t>
      </w:r>
      <w:proofErr w:type="spellStart"/>
      <w:r w:rsidRPr="00DB6E27">
        <w:rPr>
          <w:b/>
          <w:sz w:val="24"/>
          <w:szCs w:val="24"/>
        </w:rPr>
        <w:t>рік</w:t>
      </w:r>
      <w:proofErr w:type="spellEnd"/>
    </w:p>
    <w:p w14:paraId="2BEBF97A" w14:textId="15D29E3F" w:rsidR="00D92B04" w:rsidRPr="00DB6E27" w:rsidRDefault="00F92C4B" w:rsidP="00DB6E27">
      <w:pPr>
        <w:spacing w:after="0" w:line="240" w:lineRule="auto"/>
        <w:jc w:val="center"/>
        <w:rPr>
          <w:rFonts w:eastAsia="Calibri"/>
          <w:b/>
          <w:iCs/>
          <w:kern w:val="0"/>
          <w:sz w:val="24"/>
          <w:szCs w:val="24"/>
          <w:lang w:val="uk-UA"/>
        </w:rPr>
      </w:pPr>
      <w:r w:rsidRPr="00DB6E27">
        <w:rPr>
          <w:rFonts w:eastAsia="Calibri"/>
          <w:b/>
          <w:iCs/>
          <w:kern w:val="0"/>
          <w:sz w:val="24"/>
          <w:szCs w:val="24"/>
          <w:lang w:val="uk-UA"/>
        </w:rPr>
        <w:t xml:space="preserve">Факультет </w:t>
      </w:r>
      <w:r w:rsidR="00F53CFB" w:rsidRPr="00DB6E27">
        <w:rPr>
          <w:rFonts w:eastAsia="Calibri"/>
          <w:b/>
          <w:iCs/>
          <w:kern w:val="0"/>
          <w:sz w:val="24"/>
          <w:szCs w:val="24"/>
          <w:lang w:val="uk-UA"/>
        </w:rPr>
        <w:t>природничо-економічний</w:t>
      </w:r>
    </w:p>
    <w:p w14:paraId="16CE972A" w14:textId="41B3D216" w:rsidR="00F92C4B" w:rsidRPr="00DB6E27" w:rsidRDefault="00DB6E27" w:rsidP="00DB6E27">
      <w:pPr>
        <w:spacing w:after="0" w:line="240" w:lineRule="auto"/>
        <w:jc w:val="center"/>
        <w:rPr>
          <w:rFonts w:eastAsia="Calibri"/>
          <w:iCs/>
          <w:kern w:val="0"/>
          <w:sz w:val="24"/>
          <w:szCs w:val="24"/>
          <w:lang w:val="uk-UA"/>
        </w:rPr>
      </w:pPr>
      <w:r w:rsidRPr="00DB6E27">
        <w:rPr>
          <w:rFonts w:eastAsia="Calibri"/>
          <w:b/>
          <w:iCs/>
          <w:kern w:val="0"/>
          <w:sz w:val="24"/>
          <w:szCs w:val="24"/>
          <w:lang w:val="uk-UA"/>
        </w:rPr>
        <w:t>Кафедра біології та методики її викладання</w:t>
      </w:r>
    </w:p>
    <w:tbl>
      <w:tblPr>
        <w:tblStyle w:val="1"/>
        <w:tblpPr w:leftFromText="180" w:rightFromText="180" w:vertAnchor="text" w:horzAnchor="margin" w:tblpXSpec="center" w:tblpY="200"/>
        <w:tblW w:w="10031" w:type="dxa"/>
        <w:tblLayout w:type="fixed"/>
        <w:tblLook w:val="04A0" w:firstRow="1" w:lastRow="0" w:firstColumn="1" w:lastColumn="0" w:noHBand="0" w:noVBand="1"/>
      </w:tblPr>
      <w:tblGrid>
        <w:gridCol w:w="2544"/>
        <w:gridCol w:w="7487"/>
      </w:tblGrid>
      <w:tr w:rsidR="00962DAC" w:rsidRPr="00DB6E27" w14:paraId="627BDDB9" w14:textId="77777777" w:rsidTr="004E1D4E">
        <w:tc>
          <w:tcPr>
            <w:tcW w:w="2544" w:type="dxa"/>
          </w:tcPr>
          <w:p w14:paraId="53C213AA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487" w:type="dxa"/>
          </w:tcPr>
          <w:p w14:paraId="577945E9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6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Флора і фауна України</w:t>
            </w:r>
          </w:p>
        </w:tc>
      </w:tr>
      <w:tr w:rsidR="00962DAC" w:rsidRPr="00DB6E27" w14:paraId="315FBD54" w14:textId="77777777" w:rsidTr="004E1D4E">
        <w:tc>
          <w:tcPr>
            <w:tcW w:w="2544" w:type="dxa"/>
          </w:tcPr>
          <w:p w14:paraId="44F5F97E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487" w:type="dxa"/>
          </w:tcPr>
          <w:p w14:paraId="2B713735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62DAC" w:rsidRPr="00DB6E27" w14:paraId="03B63259" w14:textId="77777777" w:rsidTr="004E1D4E">
        <w:tc>
          <w:tcPr>
            <w:tcW w:w="2544" w:type="dxa"/>
          </w:tcPr>
          <w:p w14:paraId="40EF0786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487" w:type="dxa"/>
          </w:tcPr>
          <w:p w14:paraId="2D006883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</w:tr>
      <w:tr w:rsidR="00962DAC" w:rsidRPr="00DB6E27" w14:paraId="191D0E98" w14:textId="77777777" w:rsidTr="004E1D4E">
        <w:tc>
          <w:tcPr>
            <w:tcW w:w="2544" w:type="dxa"/>
          </w:tcPr>
          <w:p w14:paraId="7FB6421E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487" w:type="dxa"/>
          </w:tcPr>
          <w:p w14:paraId="0E13652C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3,5,7 (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4,6,8)</w:t>
            </w:r>
          </w:p>
        </w:tc>
      </w:tr>
      <w:tr w:rsidR="00962DAC" w:rsidRPr="00DB6E27" w14:paraId="34602AFA" w14:textId="77777777" w:rsidTr="004E1D4E">
        <w:tc>
          <w:tcPr>
            <w:tcW w:w="2544" w:type="dxa"/>
          </w:tcPr>
          <w:p w14:paraId="0AC5AD3F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  <w:tc>
          <w:tcPr>
            <w:tcW w:w="7487" w:type="dxa"/>
          </w:tcPr>
          <w:p w14:paraId="5C93FD10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DAC" w:rsidRPr="00DB6E27" w14:paraId="37B33526" w14:textId="77777777" w:rsidTr="004E1D4E">
        <w:tc>
          <w:tcPr>
            <w:tcW w:w="2544" w:type="dxa"/>
          </w:tcPr>
          <w:p w14:paraId="685D7C54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Мова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487" w:type="dxa"/>
          </w:tcPr>
          <w:p w14:paraId="6577959B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DAC" w:rsidRPr="00DB6E27" w14:paraId="0484F56C" w14:textId="77777777" w:rsidTr="004E1D4E">
        <w:trPr>
          <w:trHeight w:val="215"/>
        </w:trPr>
        <w:tc>
          <w:tcPr>
            <w:tcW w:w="2544" w:type="dxa"/>
          </w:tcPr>
          <w:p w14:paraId="710AC479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487" w:type="dxa"/>
          </w:tcPr>
          <w:p w14:paraId="452055B6" w14:textId="77777777" w:rsidR="00962DAC" w:rsidRPr="00DB6E27" w:rsidRDefault="00962DAC" w:rsidP="00DB6E27">
            <w:pPr>
              <w:widowControl w:val="0"/>
              <w:tabs>
                <w:tab w:val="left" w:pos="183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та методики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її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викладання</w:t>
            </w:r>
            <w:proofErr w:type="spellEnd"/>
          </w:p>
        </w:tc>
      </w:tr>
      <w:tr w:rsidR="00962DAC" w:rsidRPr="00DB6E27" w14:paraId="1F8C693D" w14:textId="77777777" w:rsidTr="004E1D4E">
        <w:tc>
          <w:tcPr>
            <w:tcW w:w="2544" w:type="dxa"/>
          </w:tcPr>
          <w:p w14:paraId="7BC7DC97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спеціальностей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пропонують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487" w:type="dxa"/>
          </w:tcPr>
          <w:p w14:paraId="3D667B13" w14:textId="77777777" w:rsidR="00962DAC" w:rsidRPr="00DB6E27" w:rsidRDefault="00962DAC" w:rsidP="00DB6E27">
            <w:pPr>
              <w:widowControl w:val="0"/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DAC" w:rsidRPr="00DB6E27" w14:paraId="61B0E896" w14:textId="77777777" w:rsidTr="004E1D4E">
        <w:tc>
          <w:tcPr>
            <w:tcW w:w="2544" w:type="dxa"/>
          </w:tcPr>
          <w:p w14:paraId="68ADFAC3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487" w:type="dxa"/>
          </w:tcPr>
          <w:p w14:paraId="7579EE1E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проєктне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робота. </w:t>
            </w:r>
          </w:p>
        </w:tc>
      </w:tr>
      <w:tr w:rsidR="00962DAC" w:rsidRPr="00DB6E27" w14:paraId="13C40340" w14:textId="77777777" w:rsidTr="004E1D4E">
        <w:tc>
          <w:tcPr>
            <w:tcW w:w="2544" w:type="dxa"/>
          </w:tcPr>
          <w:p w14:paraId="5AD7ADB7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Форма семестрового контролю</w:t>
            </w:r>
          </w:p>
        </w:tc>
        <w:tc>
          <w:tcPr>
            <w:tcW w:w="7487" w:type="dxa"/>
          </w:tcPr>
          <w:p w14:paraId="1F301C8D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962DAC" w:rsidRPr="00DB6E27" w14:paraId="71D07079" w14:textId="77777777" w:rsidTr="004E1D4E">
        <w:tc>
          <w:tcPr>
            <w:tcW w:w="2544" w:type="dxa"/>
            <w:vMerge w:val="restart"/>
          </w:tcPr>
          <w:p w14:paraId="61BD604D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7487" w:type="dxa"/>
          </w:tcPr>
          <w:p w14:paraId="392450B3" w14:textId="77777777" w:rsidR="00962DAC" w:rsidRPr="00DB6E27" w:rsidRDefault="00962DAC" w:rsidP="00DB6E27">
            <w:pPr>
              <w:widowControl w:val="0"/>
              <w:tabs>
                <w:tab w:val="left" w:pos="183"/>
                <w:tab w:val="left" w:pos="229"/>
              </w:tabs>
              <w:rPr>
                <w:rStyle w:val="11"/>
                <w:rFonts w:cs="Times New Roman"/>
                <w:b w:val="0"/>
                <w:sz w:val="24"/>
                <w:szCs w:val="24"/>
                <w:lang w:eastAsia="ru-RU"/>
              </w:rPr>
            </w:pPr>
            <w:r w:rsidRPr="00DB6E27">
              <w:rPr>
                <w:rStyle w:val="11"/>
                <w:rFonts w:cs="Times New Roman"/>
                <w:i/>
                <w:sz w:val="24"/>
                <w:szCs w:val="24"/>
                <w:lang w:eastAsia="ru-RU"/>
              </w:rPr>
              <w:t>Загальні компетентності</w:t>
            </w:r>
            <w:r w:rsidRPr="00DB6E27">
              <w:rPr>
                <w:rStyle w:val="11"/>
                <w:rFonts w:cs="Times New Roman"/>
                <w:sz w:val="24"/>
                <w:szCs w:val="24"/>
                <w:lang w:eastAsia="ru-RU"/>
              </w:rPr>
              <w:t>:</w:t>
            </w:r>
          </w:p>
          <w:p w14:paraId="4138BDFE" w14:textId="77777777" w:rsidR="00962DAC" w:rsidRPr="00DB6E27" w:rsidRDefault="00962DAC" w:rsidP="00DB6E27">
            <w:pPr>
              <w:pStyle w:val="10"/>
              <w:shd w:val="clear" w:color="auto" w:fill="FFFFFF"/>
              <w:tabs>
                <w:tab w:val="left" w:pos="183"/>
                <w:tab w:val="left" w:pos="717"/>
              </w:tabs>
              <w:ind w:left="0" w:right="72"/>
              <w:jc w:val="both"/>
              <w:textAlignment w:val="baseline"/>
              <w:rPr>
                <w:rStyle w:val="112"/>
                <w:rFonts w:cs="Times New Roman"/>
                <w:b w:val="0"/>
                <w:sz w:val="24"/>
                <w:szCs w:val="24"/>
                <w:lang w:eastAsia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eastAsiaTheme="minorHAnsi" w:cs="Times New Roman"/>
                <w:bCs/>
                <w:sz w:val="24"/>
                <w:szCs w:val="24"/>
              </w:rPr>
              <w:tab/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  <w:p w14:paraId="38DD8062" w14:textId="77777777" w:rsidR="00962DAC" w:rsidRPr="00DB6E27" w:rsidRDefault="00962DAC" w:rsidP="00DB6E27">
            <w:pPr>
              <w:tabs>
                <w:tab w:val="left" w:pos="183"/>
                <w:tab w:val="left" w:pos="717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cs="Times New Roman"/>
                <w:bCs/>
                <w:sz w:val="24"/>
                <w:szCs w:val="24"/>
              </w:rPr>
              <w:tab/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92F18A" w14:textId="77777777" w:rsidR="00962DAC" w:rsidRPr="00DB6E27" w:rsidRDefault="00962DAC" w:rsidP="00DB6E27">
            <w:pPr>
              <w:pStyle w:val="10"/>
              <w:shd w:val="clear" w:color="auto" w:fill="FFFFFF"/>
              <w:tabs>
                <w:tab w:val="left" w:pos="183"/>
                <w:tab w:val="left" w:pos="717"/>
              </w:tabs>
              <w:ind w:left="0" w:right="7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eastAsiaTheme="minorHAnsi" w:cs="Times New Roman"/>
                <w:bCs/>
                <w:sz w:val="24"/>
                <w:szCs w:val="24"/>
              </w:rPr>
              <w:tab/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набуті знання в практичних ситуаціях.</w:t>
            </w:r>
          </w:p>
          <w:p w14:paraId="34490EFB" w14:textId="435F2D29" w:rsidR="00962DAC" w:rsidRPr="00DB6E27" w:rsidRDefault="00962DAC" w:rsidP="00DB6E27">
            <w:pPr>
              <w:widowControl w:val="0"/>
              <w:tabs>
                <w:tab w:val="left" w:pos="183"/>
                <w:tab w:val="left" w:pos="229"/>
                <w:tab w:val="left" w:pos="717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cs="Times New Roman"/>
                <w:bCs/>
                <w:sz w:val="24"/>
                <w:szCs w:val="24"/>
              </w:rPr>
              <w:tab/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DAC" w:rsidRPr="00DB6E27" w14:paraId="16A2801B" w14:textId="77777777" w:rsidTr="004E1D4E">
        <w:tc>
          <w:tcPr>
            <w:tcW w:w="2544" w:type="dxa"/>
            <w:vMerge/>
          </w:tcPr>
          <w:p w14:paraId="6477C21F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14:paraId="615F1C51" w14:textId="77777777" w:rsidR="00962DAC" w:rsidRPr="00DB6E27" w:rsidRDefault="00962DAC" w:rsidP="00DB6E27">
            <w:pPr>
              <w:tabs>
                <w:tab w:val="left" w:pos="183"/>
              </w:tabs>
              <w:rPr>
                <w:rStyle w:val="114"/>
                <w:rFonts w:cs="Times New Roman"/>
                <w:b w:val="0"/>
                <w:sz w:val="24"/>
                <w:szCs w:val="24"/>
                <w:lang w:eastAsia="ru-RU"/>
              </w:rPr>
            </w:pPr>
            <w:r w:rsidRPr="00DB6E27">
              <w:rPr>
                <w:rStyle w:val="114"/>
                <w:rFonts w:cs="Times New Roman"/>
                <w:i/>
                <w:sz w:val="24"/>
                <w:szCs w:val="24"/>
                <w:lang w:eastAsia="ru-RU"/>
              </w:rPr>
              <w:t>Спеціальні (фахові) компетентності</w:t>
            </w:r>
            <w:r w:rsidRPr="00DB6E27">
              <w:rPr>
                <w:rStyle w:val="114"/>
                <w:rFonts w:cs="Times New Roman"/>
                <w:sz w:val="24"/>
                <w:szCs w:val="24"/>
                <w:lang w:eastAsia="ru-RU"/>
              </w:rPr>
              <w:t>:</w:t>
            </w:r>
          </w:p>
          <w:p w14:paraId="18CE2F56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113" w:firstLine="0"/>
              <w:jc w:val="both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Здатність оперувати біологічними поняттями, законами, концепціями, </w:t>
            </w:r>
            <w:proofErr w:type="spellStart"/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вченнями</w:t>
            </w:r>
            <w:proofErr w:type="spellEnd"/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і теоріями біології для пояснення та розвитку в учнів розуміння цілісності та взаємозалежності живих систем і організмів.</w:t>
            </w:r>
          </w:p>
          <w:p w14:paraId="38FABCE6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113" w:firstLine="0"/>
              <w:jc w:val="both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"/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Здатність характеризувати досягнення біологічної науки та її роль у житті суспільства </w:t>
            </w:r>
            <w:r w:rsidRPr="00DB6E27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для збереження біорізноманіття.</w:t>
            </w:r>
          </w:p>
          <w:p w14:paraId="062DA869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113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Здатність розуміти основи цілісної природничо-наукової картини світу через міжпредметні зв’язки.</w:t>
            </w:r>
          </w:p>
          <w:p w14:paraId="20A28A5B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113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Здатність</w:t>
            </w:r>
            <w:r w:rsidRPr="00DB6E27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DB6E27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дійснювати 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безпечні біологічні дослідженн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в лабораторії та природних умовах,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інтерпретувати результати досліджень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DAC" w:rsidRPr="00DB6E27" w14:paraId="38673F9E" w14:textId="77777777" w:rsidTr="004E1D4E">
        <w:tc>
          <w:tcPr>
            <w:tcW w:w="2544" w:type="dxa"/>
          </w:tcPr>
          <w:p w14:paraId="73194460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487" w:type="dxa"/>
          </w:tcPr>
          <w:p w14:paraId="2B611C66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-49" w:firstLine="0"/>
              <w:jc w:val="both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Володіти біологічною термінологією, номенклатурою, вільно оперувати нею.</w:t>
            </w:r>
          </w:p>
          <w:p w14:paraId="478B42E8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-49" w:firstLine="0"/>
              <w:jc w:val="both"/>
              <w:rPr>
                <w:rStyle w:val="11"/>
                <w:rFonts w:cs="Times New Roman"/>
                <w:b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Знати та розуміти основні концепції, теорії та загальну структуру біологічної науки, основні етапи її розвитку.</w:t>
            </w:r>
          </w:p>
          <w:p w14:paraId="44928D8E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-49" w:firstLine="0"/>
              <w:jc w:val="both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Знати сучасну систему живих організмів, методологію систематики, теоретичні засади біогеографії.</w:t>
            </w:r>
          </w:p>
          <w:p w14:paraId="454D612B" w14:textId="77777777" w:rsidR="00962DAC" w:rsidRPr="00DB6E27" w:rsidRDefault="00962DAC" w:rsidP="00DB6E27">
            <w:pPr>
              <w:pStyle w:val="2"/>
              <w:shd w:val="clear" w:color="auto" w:fill="auto"/>
              <w:tabs>
                <w:tab w:val="left" w:pos="183"/>
              </w:tabs>
              <w:spacing w:before="0" w:after="0" w:line="240" w:lineRule="auto"/>
              <w:ind w:right="-4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Знати роль живих організмів та біологічних систем різного рівня організації у житті суспільства, їх використання, охорону, відтворення.</w:t>
            </w:r>
          </w:p>
          <w:p w14:paraId="44958DA1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B6E27">
              <w:rPr>
                <w:rFonts w:ascii="Times New Roman" w:hAnsi="Times New Roman" w:cs="Times New Roman"/>
                <w:iCs/>
                <w:sz w:val="24"/>
                <w:szCs w:val="24"/>
              </w:rPr>
              <w:t>Виконувати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експериментальні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польові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iCs/>
                <w:sz w:val="24"/>
                <w:szCs w:val="24"/>
              </w:rPr>
              <w:t>інтерпретувати</w:t>
            </w:r>
            <w:proofErr w:type="spellEnd"/>
            <w:r w:rsidRPr="00DB6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DAC" w:rsidRPr="00DB6E27" w14:paraId="553C40C5" w14:textId="77777777" w:rsidTr="004E1D4E">
        <w:tc>
          <w:tcPr>
            <w:tcW w:w="2544" w:type="dxa"/>
          </w:tcPr>
          <w:p w14:paraId="6C0059FA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Навчально-методичне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B6E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487" w:type="dxa"/>
          </w:tcPr>
          <w:p w14:paraId="6488B3E5" w14:textId="77777777" w:rsidR="00962DAC" w:rsidRPr="00DB6E27" w:rsidRDefault="00962DAC" w:rsidP="00DB6E27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3"/>
                <w:tab w:val="left" w:pos="291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Зелена книга України / за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ред. Я. П. Дідуха. – К. :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Альтерпрес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2009. – 448 с. </w:t>
            </w:r>
          </w:p>
          <w:p w14:paraId="6B6A3D91" w14:textId="77777777" w:rsidR="00962DAC" w:rsidRPr="00DB6E27" w:rsidRDefault="00962DAC" w:rsidP="00DB6E27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183"/>
                <w:tab w:val="left" w:pos="29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Козак М.І. Вища водна флора та рослинність Західного Поділля: </w:t>
            </w:r>
            <w:proofErr w:type="spellStart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  <w:t>синтаксономія</w:t>
            </w:r>
            <w:proofErr w:type="spellEnd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антропогенна динаміка, охорона.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Кам'янець-Подільський: ПП «Медобо</w:t>
            </w: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  <w:softHyphen/>
              <w:t xml:space="preserve">ри-2006», 2012.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268 с.</w:t>
            </w:r>
          </w:p>
          <w:p w14:paraId="65797051" w14:textId="77777777" w:rsidR="00962DAC" w:rsidRPr="00DB6E27" w:rsidRDefault="00962DAC" w:rsidP="00DB6E27">
            <w:pPr>
              <w:pStyle w:val="a7"/>
              <w:numPr>
                <w:ilvl w:val="0"/>
                <w:numId w:val="5"/>
              </w:numPr>
              <w:tabs>
                <w:tab w:val="left" w:pos="183"/>
                <w:tab w:val="left" w:pos="291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Мовчан Ю.В. Риби України (таксономія, номенклатура, зауваження) / Ю.В. Мовчан / </w:t>
            </w:r>
            <w:r w:rsidRPr="00DB6E27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Збірник праць Зоологічного музею. – 2008-2009, № 40. – С. 47-89.</w:t>
            </w:r>
          </w:p>
          <w:p w14:paraId="7ED6B4FB" w14:textId="77777777" w:rsidR="00962DAC" w:rsidRPr="00DB6E27" w:rsidRDefault="00962DAC" w:rsidP="00DB6E27">
            <w:pPr>
              <w:pStyle w:val="a7"/>
              <w:numPr>
                <w:ilvl w:val="0"/>
                <w:numId w:val="5"/>
              </w:numPr>
              <w:tabs>
                <w:tab w:val="left" w:pos="183"/>
                <w:tab w:val="left" w:pos="291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Мовчан Ю. В. Риби України (визначник-довідник) / Ю. В. Мовчан. – К. :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Зоомузей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ННПМ НАН 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України, 2011.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241 с.</w:t>
            </w:r>
          </w:p>
          <w:p w14:paraId="5A7EE2AF" w14:textId="77777777" w:rsidR="00962DAC" w:rsidRPr="00DB6E27" w:rsidRDefault="00962DAC" w:rsidP="00DB6E27">
            <w:pPr>
              <w:pStyle w:val="a7"/>
              <w:numPr>
                <w:ilvl w:val="0"/>
                <w:numId w:val="5"/>
              </w:numPr>
              <w:tabs>
                <w:tab w:val="left" w:pos="183"/>
                <w:tab w:val="left" w:pos="291"/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Продромус</w:t>
            </w:r>
            <w:proofErr w:type="spellEnd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рослинності України / Д.В. Дубина, Т.П. Дзюба, С.М. Ємельянова та </w:t>
            </w:r>
            <w:proofErr w:type="spellStart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інш</w:t>
            </w:r>
            <w:proofErr w:type="spellEnd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- Київ: Наукова думка, 2019.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784 с.</w:t>
            </w:r>
          </w:p>
          <w:p w14:paraId="1E018887" w14:textId="77777777" w:rsidR="00962DAC" w:rsidRPr="00DB6E27" w:rsidRDefault="00962DAC" w:rsidP="00DB6E27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183"/>
                <w:tab w:val="left" w:pos="291"/>
                <w:tab w:val="left" w:pos="433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Тищенко О.В. Флора України: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Посібник. – Київ, 2021,  284 С.https://biomed.knu.ua/institute-activity/educational/kafedry/kafedra-plant-biology/biblioteka/3456-flora-ukrajini-na</w:t>
            </w:r>
          </w:p>
          <w:p w14:paraId="3BDF5B2A" w14:textId="77777777" w:rsidR="00962DAC" w:rsidRPr="00DB6E27" w:rsidRDefault="00962DAC" w:rsidP="00DB6E27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183"/>
                <w:tab w:val="left" w:pos="291"/>
                <w:tab w:val="left" w:pos="433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Флора Хмельниччини. Навчальний посібник /Любінська Л.Г.,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>Юглічек</w:t>
            </w:r>
            <w:proofErr w:type="spellEnd"/>
            <w:r w:rsidRPr="00DB6E2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 </w:t>
            </w:r>
            <w:r w:rsidRPr="00DB6E2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Л.С. 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B6E2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 </w:t>
            </w:r>
            <w:r w:rsidRPr="00DB6E2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Хмельницький, Поліграфіст, 2017. 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B6E2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240 с.</w:t>
            </w:r>
          </w:p>
          <w:p w14:paraId="02B935F9" w14:textId="77777777" w:rsidR="00962DAC" w:rsidRPr="00DB6E27" w:rsidRDefault="00962DAC" w:rsidP="00DB6E27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183"/>
                <w:tab w:val="left" w:pos="291"/>
                <w:tab w:val="left" w:pos="43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Чорна Г. А. Рослинність водойм і боліт Лісостепу України: монографія / Г. А. Чорна; </w:t>
            </w:r>
            <w:proofErr w:type="spellStart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Уман</w:t>
            </w:r>
            <w:proofErr w:type="spellEnd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держ</w:t>
            </w:r>
            <w:proofErr w:type="spellEnd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пед. ун-т ім. Павла Тичини, </w:t>
            </w:r>
            <w:proofErr w:type="spellStart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Нац</w:t>
            </w:r>
            <w:proofErr w:type="spellEnd"/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акад. наук України, Ін-т ботаніки ім. М. Г. Холодного.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Умань : Жовтий О. О., 2013.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304 с.</w:t>
            </w:r>
          </w:p>
          <w:p w14:paraId="16585186" w14:textId="77777777" w:rsidR="00962DAC" w:rsidRPr="00DB6E27" w:rsidRDefault="00000000" w:rsidP="00DB6E27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83"/>
                <w:tab w:val="left" w:pos="291"/>
                <w:tab w:val="left" w:pos="433"/>
              </w:tabs>
              <w:ind w:left="0" w:firstLine="0"/>
              <w:contextualSpacing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2DAC"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https://www.ukrbin.com/</w:t>
              </w:r>
            </w:hyperlink>
            <w:r w:rsidR="00962DAC"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Національна мережа інформації з біорізноманіття</w:t>
            </w:r>
          </w:p>
        </w:tc>
      </w:tr>
      <w:tr w:rsidR="00962DAC" w:rsidRPr="00DB6E27" w14:paraId="777F113E" w14:textId="77777777" w:rsidTr="004E1D4E">
        <w:tc>
          <w:tcPr>
            <w:tcW w:w="2544" w:type="dxa"/>
          </w:tcPr>
          <w:p w14:paraId="038DB42A" w14:textId="77777777" w:rsidR="00962DAC" w:rsidRPr="00DB6E27" w:rsidRDefault="00962DAC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на вебсайт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7487" w:type="dxa"/>
          </w:tcPr>
          <w:p w14:paraId="6E4566A1" w14:textId="1280B6BA" w:rsidR="00962DAC" w:rsidRPr="00DB6E27" w:rsidRDefault="00000000" w:rsidP="00DB6E27">
            <w:pPr>
              <w:widowControl w:val="0"/>
              <w:tabs>
                <w:tab w:val="left" w:pos="183"/>
                <w:tab w:val="left" w:pos="363"/>
              </w:tabs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val="uk-UA"/>
              </w:rPr>
            </w:pPr>
            <w:hyperlink r:id="rId8" w:history="1">
              <w:r w:rsidR="009C5ABD"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https://biolog.kpnu.edu.ua/vybirkovi-navchalni-dystsypliny-bakalavr-sylabusy/</w:t>
              </w:r>
            </w:hyperlink>
            <w:r w:rsidR="009C5ABD"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2297419" w14:textId="44C093E3" w:rsidR="00962DAC" w:rsidRPr="00DB6E27" w:rsidRDefault="00962DAC" w:rsidP="00DB6E27">
      <w:pPr>
        <w:spacing w:after="0" w:line="240" w:lineRule="auto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p w14:paraId="2AF63605" w14:textId="77777777" w:rsidR="00962DAC" w:rsidRPr="00DB6E27" w:rsidRDefault="00962DAC" w:rsidP="00DB6E27">
      <w:pPr>
        <w:spacing w:after="0" w:line="240" w:lineRule="auto"/>
        <w:rPr>
          <w:rFonts w:eastAsia="Calibri"/>
          <w:iCs/>
          <w:kern w:val="0"/>
          <w:sz w:val="24"/>
          <w:szCs w:val="24"/>
          <w:lang w:val="uk-UA"/>
        </w:rPr>
      </w:pPr>
      <w:r w:rsidRPr="00DB6E27">
        <w:rPr>
          <w:rFonts w:eastAsia="Calibri"/>
          <w:iCs/>
          <w:kern w:val="0"/>
          <w:sz w:val="24"/>
          <w:szCs w:val="24"/>
          <w:lang w:val="uk-UA"/>
        </w:rPr>
        <w:br w:type="page"/>
      </w:r>
    </w:p>
    <w:tbl>
      <w:tblPr>
        <w:tblStyle w:val="1"/>
        <w:tblpPr w:leftFromText="180" w:rightFromText="180" w:vertAnchor="text" w:horzAnchor="margin" w:tblpXSpec="center" w:tblpY="200"/>
        <w:tblW w:w="10031" w:type="dxa"/>
        <w:tblLayout w:type="fixed"/>
        <w:tblLook w:val="04A0" w:firstRow="1" w:lastRow="0" w:firstColumn="1" w:lastColumn="0" w:noHBand="0" w:noVBand="1"/>
      </w:tblPr>
      <w:tblGrid>
        <w:gridCol w:w="2544"/>
        <w:gridCol w:w="7487"/>
      </w:tblGrid>
      <w:tr w:rsidR="00DB6E27" w:rsidRPr="00DB6E27" w14:paraId="167EA369" w14:textId="77777777" w:rsidTr="00B31C85">
        <w:tc>
          <w:tcPr>
            <w:tcW w:w="2544" w:type="dxa"/>
          </w:tcPr>
          <w:p w14:paraId="5FCF0BC6" w14:textId="77777777" w:rsidR="00DB6E27" w:rsidRPr="00DB6E27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487" w:type="dxa"/>
          </w:tcPr>
          <w:p w14:paraId="25039BD9" w14:textId="77777777" w:rsidR="00DB6E27" w:rsidRPr="00DB6E27" w:rsidRDefault="00DB6E27" w:rsidP="00DB6E27">
            <w:pPr>
              <w:tabs>
                <w:tab w:val="left" w:pos="183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Фізіологічні основи раціонального харчування</w:t>
            </w:r>
          </w:p>
        </w:tc>
      </w:tr>
      <w:tr w:rsidR="00DB6E27" w:rsidRPr="00DB6E27" w14:paraId="2F42142F" w14:textId="77777777" w:rsidTr="00B31C85">
        <w:tc>
          <w:tcPr>
            <w:tcW w:w="2544" w:type="dxa"/>
          </w:tcPr>
          <w:p w14:paraId="134FA2E0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487" w:type="dxa"/>
          </w:tcPr>
          <w:p w14:paraId="712839E6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DB6E27" w:rsidRPr="00DB6E27" w14:paraId="25D552C6" w14:textId="77777777" w:rsidTr="00B31C85">
        <w:tc>
          <w:tcPr>
            <w:tcW w:w="2544" w:type="dxa"/>
          </w:tcPr>
          <w:p w14:paraId="150D0AA5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487" w:type="dxa"/>
          </w:tcPr>
          <w:p w14:paraId="305E1EEE" w14:textId="71BA6E88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</w:tr>
      <w:tr w:rsidR="00DB6E27" w:rsidRPr="00DB6E27" w14:paraId="7C41176F" w14:textId="77777777" w:rsidTr="00B31C85">
        <w:tc>
          <w:tcPr>
            <w:tcW w:w="2544" w:type="dxa"/>
          </w:tcPr>
          <w:p w14:paraId="03D54642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487" w:type="dxa"/>
          </w:tcPr>
          <w:p w14:paraId="27F4FAAA" w14:textId="182F3E6F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3,5,7 (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4,6,8)</w:t>
            </w:r>
          </w:p>
        </w:tc>
      </w:tr>
      <w:tr w:rsidR="00DB6E27" w:rsidRPr="00DB6E27" w14:paraId="62992922" w14:textId="77777777" w:rsidTr="00B31C85">
        <w:tc>
          <w:tcPr>
            <w:tcW w:w="2544" w:type="dxa"/>
          </w:tcPr>
          <w:p w14:paraId="682CE8B2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  <w:tc>
          <w:tcPr>
            <w:tcW w:w="7487" w:type="dxa"/>
          </w:tcPr>
          <w:p w14:paraId="1DE7D9BF" w14:textId="73AA66F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E27" w:rsidRPr="00DB6E27" w14:paraId="5987FE5D" w14:textId="77777777" w:rsidTr="00B31C85">
        <w:tc>
          <w:tcPr>
            <w:tcW w:w="2544" w:type="dxa"/>
          </w:tcPr>
          <w:p w14:paraId="28CBF8C3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Мова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487" w:type="dxa"/>
          </w:tcPr>
          <w:p w14:paraId="34130A89" w14:textId="1CEC3D5B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E27" w:rsidRPr="00DB6E27" w14:paraId="3B5D3F74" w14:textId="77777777" w:rsidTr="00B31C85">
        <w:trPr>
          <w:trHeight w:val="215"/>
        </w:trPr>
        <w:tc>
          <w:tcPr>
            <w:tcW w:w="2544" w:type="dxa"/>
          </w:tcPr>
          <w:p w14:paraId="51361265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487" w:type="dxa"/>
          </w:tcPr>
          <w:p w14:paraId="226C9A04" w14:textId="7F20AF3F" w:rsidR="00DB6E27" w:rsidRPr="00652D79" w:rsidRDefault="00DB6E27" w:rsidP="00DB6E27">
            <w:pPr>
              <w:widowControl w:val="0"/>
              <w:tabs>
                <w:tab w:val="left" w:pos="183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Біології</w:t>
            </w:r>
            <w:proofErr w:type="spellEnd"/>
            <w:r w:rsidRPr="00652D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та методики </w:t>
            </w:r>
            <w:proofErr w:type="spellStart"/>
            <w:r w:rsidRPr="00652D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її</w:t>
            </w:r>
            <w:proofErr w:type="spellEnd"/>
            <w:r w:rsidRPr="00652D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викладання</w:t>
            </w:r>
            <w:proofErr w:type="spellEnd"/>
          </w:p>
        </w:tc>
      </w:tr>
      <w:tr w:rsidR="00DB6E27" w:rsidRPr="00DB6E27" w14:paraId="6EEC5495" w14:textId="77777777" w:rsidTr="00B31C85">
        <w:tc>
          <w:tcPr>
            <w:tcW w:w="2544" w:type="dxa"/>
          </w:tcPr>
          <w:p w14:paraId="0358213B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спеціальностей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пропонують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487" w:type="dxa"/>
          </w:tcPr>
          <w:p w14:paraId="756997AA" w14:textId="4A07B608" w:rsidR="00DB6E27" w:rsidRPr="00652D79" w:rsidRDefault="00DB6E27" w:rsidP="00DB6E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E27" w:rsidRPr="00DB6E27" w14:paraId="7DFF371D" w14:textId="77777777" w:rsidTr="00B31C85">
        <w:tc>
          <w:tcPr>
            <w:tcW w:w="2544" w:type="dxa"/>
          </w:tcPr>
          <w:p w14:paraId="7B75D3D5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487" w:type="dxa"/>
          </w:tcPr>
          <w:p w14:paraId="724C8E62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Лекційні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есіди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робота. </w:t>
            </w:r>
          </w:p>
        </w:tc>
      </w:tr>
      <w:tr w:rsidR="00DB6E27" w:rsidRPr="00DB6E27" w14:paraId="53586AA4" w14:textId="77777777" w:rsidTr="00B31C85">
        <w:tc>
          <w:tcPr>
            <w:tcW w:w="2544" w:type="dxa"/>
          </w:tcPr>
          <w:p w14:paraId="42F25AEE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Форма семестрового контролю</w:t>
            </w:r>
          </w:p>
        </w:tc>
        <w:tc>
          <w:tcPr>
            <w:tcW w:w="7487" w:type="dxa"/>
          </w:tcPr>
          <w:p w14:paraId="66973EFD" w14:textId="1F3B63DF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B6E27" w:rsidRPr="00DB6E27" w14:paraId="0CC3866A" w14:textId="77777777" w:rsidTr="00B31C85">
        <w:trPr>
          <w:trHeight w:val="274"/>
        </w:trPr>
        <w:tc>
          <w:tcPr>
            <w:tcW w:w="2544" w:type="dxa"/>
          </w:tcPr>
          <w:p w14:paraId="020003A7" w14:textId="77777777" w:rsidR="00DB6E27" w:rsidRPr="00652D79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7487" w:type="dxa"/>
          </w:tcPr>
          <w:p w14:paraId="5598CAA0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652D79">
              <w:rPr>
                <w:rFonts w:ascii="Times New Roman" w:eastAsia="Courier New" w:hAnsi="Times New Roman" w:cs="Times New Roman"/>
                <w:b/>
                <w:color w:val="000000"/>
                <w:lang w:val="uk-UA" w:eastAsia="uk-UA" w:bidi="uk-UA"/>
              </w:rPr>
              <w:t>Інтегральна компетентність:</w:t>
            </w:r>
            <w:r w:rsidRPr="00652D79">
              <w:rPr>
                <w:rFonts w:ascii="Times New Roman" w:eastAsia="Courier New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Pr="00652D79">
              <w:rPr>
                <w:rFonts w:ascii="Times New Roman" w:hAnsi="Times New Roman" w:cs="Times New Roman"/>
                <w:color w:val="000000"/>
                <w:lang w:val="uk-UA" w:eastAsia="en-US"/>
              </w:rPr>
              <w:t>здатність розв’язувати складні спеціалізовані завдання та практичні проблеми у галузі середньої освіти або у процесі навчання,</w:t>
            </w:r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652D79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що передбачає застосування теорій та методів </w:t>
            </w:r>
            <w:r w:rsidRPr="00652D79">
              <w:rPr>
                <w:rFonts w:ascii="Times New Roman" w:hAnsi="Times New Roman" w:cs="Times New Roman"/>
                <w:color w:val="000000"/>
                <w:shd w:val="clear" w:color="auto" w:fill="FFFFFF"/>
                <w:lang w:val="uk-UA" w:eastAsia="en-US"/>
              </w:rPr>
              <w:t xml:space="preserve">біології, географії, </w:t>
            </w:r>
            <w:r w:rsidRPr="00652D79">
              <w:rPr>
                <w:rFonts w:ascii="Times New Roman" w:hAnsi="Times New Roman" w:cs="Times New Roman"/>
                <w:color w:val="000000"/>
                <w:lang w:val="uk-UA" w:eastAsia="en-US"/>
              </w:rPr>
              <w:t>освітніх наук, і характеризується комплексністю та невизначеністю педагогічних умов організації освітнього процесу в закладах загальної середньої освіти.</w:t>
            </w:r>
          </w:p>
          <w:p w14:paraId="61A2355D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 w:rsidRPr="00652D79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Загальні компетентності: </w:t>
            </w:r>
          </w:p>
          <w:p w14:paraId="26E62E71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Здатність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працювати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команді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14:paraId="67906FFA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Здатність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до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пошуку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обробки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та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аналізу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інформації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різних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джерел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14:paraId="2B24BC3D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Здатність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застосовувати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набуті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знання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практичних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ситуаціях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14:paraId="3B5631A6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Здатність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вчитися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і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оволодівати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сучасними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знаннями</w:t>
            </w:r>
            <w:proofErr w:type="spellEnd"/>
            <w:r w:rsidRPr="00652D79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14:paraId="74BB7DB3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Спеціальні</w:t>
            </w:r>
            <w:proofErr w:type="spellEnd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(</w:t>
            </w:r>
            <w:proofErr w:type="spellStart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фахові</w:t>
            </w:r>
            <w:proofErr w:type="spellEnd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предметні</w:t>
            </w:r>
            <w:proofErr w:type="spellEnd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) </w:t>
            </w:r>
            <w:proofErr w:type="spellStart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компетентності</w:t>
            </w:r>
            <w:proofErr w:type="spellEnd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спеціальності</w:t>
            </w:r>
            <w:proofErr w:type="spellEnd"/>
            <w:r w:rsidRPr="00652D79">
              <w:rPr>
                <w:rFonts w:ascii="Times New Roman" w:hAnsi="Times New Roman" w:cs="Times New Roman"/>
                <w:b/>
                <w:bCs/>
                <w:color w:val="000000"/>
                <w:lang w:val="uk-UA" w:eastAsia="en-US"/>
              </w:rPr>
              <w:t>:</w:t>
            </w:r>
          </w:p>
          <w:p w14:paraId="57D23868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652D79">
              <w:rPr>
                <w:rFonts w:ascii="Times New Roman" w:hAnsi="Times New Roman" w:cs="Times New Roman"/>
                <w:lang w:val="uk-UA" w:eastAsia="en-US"/>
              </w:rPr>
              <w:t xml:space="preserve">Здатність оперувати біологічними поняттями, законами, концепціями, </w:t>
            </w:r>
            <w:proofErr w:type="spellStart"/>
            <w:r w:rsidRPr="00652D79">
              <w:rPr>
                <w:rFonts w:ascii="Times New Roman" w:hAnsi="Times New Roman" w:cs="Times New Roman"/>
                <w:lang w:val="uk-UA" w:eastAsia="en-US"/>
              </w:rPr>
              <w:t>вченнями</w:t>
            </w:r>
            <w:proofErr w:type="spellEnd"/>
            <w:r w:rsidRPr="00652D79">
              <w:rPr>
                <w:rFonts w:ascii="Times New Roman" w:hAnsi="Times New Roman" w:cs="Times New Roman"/>
                <w:lang w:val="uk-UA" w:eastAsia="en-US"/>
              </w:rPr>
              <w:t xml:space="preserve"> і теоріями біології для пояснення та розвитку в учнів  розуміння цілісності та взаємозалежності живих систем і організмів.</w:t>
            </w:r>
          </w:p>
          <w:p w14:paraId="36CADBB4" w14:textId="77777777" w:rsidR="00DB6E27" w:rsidRPr="00652D79" w:rsidRDefault="00DB6E2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652D79">
              <w:rPr>
                <w:rFonts w:ascii="Times New Roman" w:hAnsi="Times New Roman" w:cs="Times New Roman"/>
                <w:lang w:val="uk-UA" w:eastAsia="uk-UA"/>
              </w:rPr>
              <w:t xml:space="preserve">Здатність  організовувати безпечне освітнє середовище, надавати </w:t>
            </w:r>
            <w:proofErr w:type="spellStart"/>
            <w:r w:rsidRPr="00652D79">
              <w:rPr>
                <w:rFonts w:ascii="Times New Roman" w:hAnsi="Times New Roman" w:cs="Times New Roman"/>
                <w:lang w:val="uk-UA" w:eastAsia="uk-UA"/>
              </w:rPr>
              <w:t>домедичну</w:t>
            </w:r>
            <w:proofErr w:type="spellEnd"/>
            <w:r w:rsidRPr="00652D79">
              <w:rPr>
                <w:rFonts w:ascii="Times New Roman" w:hAnsi="Times New Roman" w:cs="Times New Roman"/>
                <w:lang w:val="uk-UA" w:eastAsia="uk-UA"/>
              </w:rPr>
              <w:t xml:space="preserve"> допомогу учасникам освітнього процесу, упроваджувати </w:t>
            </w:r>
            <w:proofErr w:type="spellStart"/>
            <w:r w:rsidRPr="00652D79">
              <w:rPr>
                <w:rFonts w:ascii="Times New Roman" w:hAnsi="Times New Roman" w:cs="Times New Roman"/>
                <w:lang w:val="uk-UA" w:eastAsia="uk-UA"/>
              </w:rPr>
              <w:t>здоров’язбережувальні</w:t>
            </w:r>
            <w:proofErr w:type="spellEnd"/>
            <w:r w:rsidRPr="00652D79">
              <w:rPr>
                <w:rFonts w:ascii="Times New Roman" w:hAnsi="Times New Roman" w:cs="Times New Roman"/>
                <w:lang w:val="uk-UA" w:eastAsia="uk-UA"/>
              </w:rPr>
              <w:t>, профілактичні та оздоровчі технології під час освітнього процесу.</w:t>
            </w:r>
          </w:p>
          <w:p w14:paraId="1F5B4DC7" w14:textId="77777777" w:rsidR="00DB6E27" w:rsidRPr="00652D79" w:rsidRDefault="00DB6E27" w:rsidP="00DB6E27">
            <w:pPr>
              <w:tabs>
                <w:tab w:val="left" w:pos="183"/>
              </w:tabs>
              <w:ind w:firstLine="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позитивну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мотивацію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до здорового способу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освітню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роботу з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65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E27" w:rsidRPr="00DB6E27" w14:paraId="2488093E" w14:textId="77777777" w:rsidTr="00B31C85">
        <w:tc>
          <w:tcPr>
            <w:tcW w:w="2544" w:type="dxa"/>
          </w:tcPr>
          <w:p w14:paraId="4408500C" w14:textId="77777777" w:rsidR="00DB6E27" w:rsidRPr="00DB6E27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487" w:type="dxa"/>
          </w:tcPr>
          <w:p w14:paraId="0DF3B767" w14:textId="77777777" w:rsidR="00DB6E27" w:rsidRPr="00DB6E27" w:rsidRDefault="00DB6E27" w:rsidP="00DB6E27">
            <w:pPr>
              <w:tabs>
                <w:tab w:val="left" w:pos="151"/>
              </w:tabs>
              <w:ind w:firstLine="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Демонструвати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рухової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чинників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здорового способу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роз’яснювальної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CF9221" w14:textId="77777777" w:rsidR="00DB6E27" w:rsidRPr="00DB6E27" w:rsidRDefault="00DB6E27" w:rsidP="00DB6E27">
            <w:pPr>
              <w:tabs>
                <w:tab w:val="left" w:pos="151"/>
              </w:tabs>
              <w:ind w:firstLine="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Володіти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біологічною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термінологією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номенклатурою,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оперувати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нею.</w:t>
            </w:r>
          </w:p>
          <w:p w14:paraId="0B25E02C" w14:textId="77777777" w:rsidR="00DB6E27" w:rsidRPr="00DB6E27" w:rsidRDefault="00DB6E27" w:rsidP="00DB6E27">
            <w:pPr>
              <w:tabs>
                <w:tab w:val="left" w:pos="151"/>
              </w:tabs>
              <w:ind w:firstLine="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Знати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будову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функціональні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підтримання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організмів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15A5D7" w14:textId="77777777" w:rsidR="00DB6E27" w:rsidRPr="00DB6E27" w:rsidRDefault="00DB6E27" w:rsidP="00DB6E27">
            <w:pPr>
              <w:ind w:firstLine="8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highlight w:val="yellow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Знати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будову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здорового способу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життя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E27" w:rsidRPr="00DB6E27" w14:paraId="2E25D6CD" w14:textId="77777777" w:rsidTr="00B31C85">
        <w:tc>
          <w:tcPr>
            <w:tcW w:w="2544" w:type="dxa"/>
          </w:tcPr>
          <w:p w14:paraId="11D744BA" w14:textId="77777777" w:rsidR="00DB6E27" w:rsidRPr="00DB6E27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Навчально-методичне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B6E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487" w:type="dxa"/>
          </w:tcPr>
          <w:p w14:paraId="0A7445B3" w14:textId="77777777" w:rsidR="00DB6E27" w:rsidRPr="00DB6E27" w:rsidRDefault="00DB6E27" w:rsidP="00DB6E27">
            <w:pPr>
              <w:pStyle w:val="a7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291" w:hanging="28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Зубар</w:t>
            </w:r>
            <w:proofErr w:type="spellEnd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Н.М. Основи фізіології та гігієни харчування: підручник / Н.М. </w:t>
            </w:r>
            <w:proofErr w:type="spellStart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Зубар</w:t>
            </w:r>
            <w:proofErr w:type="spellEnd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– К.: Центр учбової літератури, 2010. – 336 с. Режим доступу : </w:t>
            </w:r>
            <w:hyperlink r:id="rId9" w:history="1">
              <w:r w:rsidRPr="00DB6E27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http://boguslav-vpusp.net.ua/images/Files-2018/Osnovu_fiziologii_N.Zubar.pdf</w:t>
              </w:r>
            </w:hyperlink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A2AB5C" w14:textId="77777777" w:rsidR="00DB6E27" w:rsidRPr="00DB6E27" w:rsidRDefault="00DB6E27" w:rsidP="00DB6E27">
            <w:pPr>
              <w:pStyle w:val="a7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291" w:hanging="28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Зубар</w:t>
            </w:r>
            <w:proofErr w:type="spellEnd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Н.М., Руль Ю.В., Булгакова М.К. Фізіологія харчування: Практикум. – К.: «Центр учбової літератури», 2013. – 209 с. Режим доступу : </w:t>
            </w:r>
            <w:hyperlink r:id="rId10" w:history="1">
              <w:r w:rsidRPr="00DB6E27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http://enpuir.npu.edu.ua/bitstream/handle/123456789/8258/zubar.pdf;jsessionid=E74CFCB9CC25FDF94FD3A2EC4E6344F3?sequence=3</w:t>
              </w:r>
            </w:hyperlink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94BF43" w14:textId="77777777" w:rsidR="00DB6E27" w:rsidRPr="00DB6E27" w:rsidRDefault="00DB6E27" w:rsidP="00DB6E27">
            <w:pPr>
              <w:pStyle w:val="a7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291" w:hanging="28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Основи харчування: підручник / М.І.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Кручаниця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І.С. Миронюк, Н.В.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Розумикова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Кручаниця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Брич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В.П. Кіш. Ужгород: Вид-во УжНУ «Говерла», 2019. 252 с. </w:t>
            </w:r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Режим доступу :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B6E27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https://dspace.uzhnu.edu.ua/jspui/handle/lib/27230</w:t>
              </w:r>
            </w:hyperlink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7A5B2F" w14:textId="77777777" w:rsidR="00DB6E27" w:rsidRPr="00DB6E27" w:rsidRDefault="00DB6E27" w:rsidP="00DB6E27">
            <w:pPr>
              <w:pStyle w:val="a7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291" w:hanging="28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Плахтій П.Д. Харчування і здоров’я / П.Д. Плахтій, В.П. </w:t>
            </w:r>
            <w:proofErr w:type="spellStart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Голобродський</w:t>
            </w:r>
            <w:proofErr w:type="spellEnd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Г.Й. </w:t>
            </w:r>
            <w:proofErr w:type="spellStart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Юкшинський</w:t>
            </w:r>
            <w:proofErr w:type="spellEnd"/>
            <w:r w:rsidRPr="00DB6E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– Кам’янець-Подільський: ПП «Медобори-2006», 2014. – 128 с. </w:t>
            </w:r>
          </w:p>
          <w:p w14:paraId="0208FEDB" w14:textId="77777777" w:rsidR="00DB6E27" w:rsidRPr="00DB6E27" w:rsidRDefault="00DB6E27" w:rsidP="00DB6E27">
            <w:pPr>
              <w:pStyle w:val="a7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291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Фізіологія харчування [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Електроний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ресурс]: методичні рекомендації до проведення практичних занять для здобувачів освітнього ступеня „Бакалавр” спеціальності 181«Харчові технології»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–професійних програм: «Харчові технології та інженерія», «Технологічна експертиза та безпека харчової продукції» денної та заочної форми навчання / уклад.: І. Ю.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Гойко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А.О. Башта – К.: НУХТ, 2019. – 40 с. Режим доступу : </w:t>
            </w:r>
            <w:hyperlink r:id="rId12" w:history="1">
              <w:r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http://library.nuft.edu.ua/ebook/file/63.49.pdf</w:t>
              </w:r>
            </w:hyperlink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E27" w:rsidRPr="00DB6E27" w14:paraId="1133E2FC" w14:textId="77777777" w:rsidTr="00B31C85">
        <w:tc>
          <w:tcPr>
            <w:tcW w:w="2544" w:type="dxa"/>
          </w:tcPr>
          <w:p w14:paraId="7CAE35A3" w14:textId="77777777" w:rsidR="00DB6E27" w:rsidRPr="00DB6E27" w:rsidRDefault="00DB6E27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на вебсайт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7487" w:type="dxa"/>
          </w:tcPr>
          <w:p w14:paraId="424CA3C7" w14:textId="48DB909E" w:rsidR="00DB6E27" w:rsidRPr="00DB6E27" w:rsidRDefault="00DB6E27" w:rsidP="00DB6E27">
            <w:pPr>
              <w:widowControl w:val="0"/>
              <w:tabs>
                <w:tab w:val="left" w:pos="183"/>
                <w:tab w:val="left" w:pos="363"/>
              </w:tabs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hyperlink r:id="rId13" w:history="1">
              <w:r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https://biolog.kpnu.edu.ua/vybirkovi-navchalni-dystsypliny-bakalavr-sylabusy/</w:t>
              </w:r>
            </w:hyperlink>
          </w:p>
        </w:tc>
      </w:tr>
    </w:tbl>
    <w:p w14:paraId="0E97A149" w14:textId="77777777" w:rsidR="00DB6E27" w:rsidRPr="00DB6E27" w:rsidRDefault="00DB6E27" w:rsidP="00DB6E27">
      <w:pPr>
        <w:spacing w:after="0" w:line="240" w:lineRule="auto"/>
        <w:rPr>
          <w:rStyle w:val="ab"/>
          <w:i w:val="0"/>
          <w:sz w:val="24"/>
          <w:szCs w:val="24"/>
        </w:rPr>
      </w:pPr>
    </w:p>
    <w:p w14:paraId="6A1328C9" w14:textId="77777777" w:rsidR="00DB6E27" w:rsidRPr="00DB6E27" w:rsidRDefault="00DB6E27" w:rsidP="00DB6E27">
      <w:pPr>
        <w:spacing w:after="0" w:line="240" w:lineRule="auto"/>
        <w:rPr>
          <w:rStyle w:val="ab"/>
          <w:i w:val="0"/>
          <w:sz w:val="24"/>
          <w:szCs w:val="24"/>
        </w:rPr>
      </w:pPr>
    </w:p>
    <w:p w14:paraId="28FC1A98" w14:textId="77777777" w:rsidR="0006447E" w:rsidRPr="00DB6E27" w:rsidRDefault="0006447E" w:rsidP="00DB6E27">
      <w:pPr>
        <w:spacing w:after="0" w:line="240" w:lineRule="auto"/>
        <w:rPr>
          <w:rFonts w:eastAsia="Times New Roman"/>
          <w:kern w:val="0"/>
          <w:sz w:val="24"/>
          <w:szCs w:val="24"/>
          <w:highlight w:val="yellow"/>
          <w:lang w:val="uk-UA"/>
        </w:rPr>
      </w:pPr>
      <w:r w:rsidRPr="00DB6E27">
        <w:rPr>
          <w:sz w:val="24"/>
          <w:szCs w:val="24"/>
          <w:highlight w:val="yellow"/>
        </w:rPr>
        <w:br w:type="page"/>
      </w:r>
    </w:p>
    <w:p w14:paraId="76A45877" w14:textId="77777777" w:rsidR="00962DAC" w:rsidRPr="00DB6E27" w:rsidRDefault="00962DAC" w:rsidP="00DB6E27">
      <w:pPr>
        <w:pStyle w:val="a7"/>
        <w:ind w:firstLine="0"/>
        <w:contextualSpacing w:val="0"/>
        <w:jc w:val="left"/>
        <w:rPr>
          <w:rFonts w:cs="Times New Roman"/>
          <w:sz w:val="24"/>
          <w:szCs w:val="24"/>
        </w:rPr>
      </w:pPr>
    </w:p>
    <w:p w14:paraId="22924AD9" w14:textId="77777777" w:rsidR="00036D95" w:rsidRPr="00DB6E27" w:rsidRDefault="00036D95" w:rsidP="00DB6E27">
      <w:pPr>
        <w:spacing w:after="0" w:line="240" w:lineRule="auto"/>
        <w:ind w:left="4820"/>
        <w:rPr>
          <w:rStyle w:val="ab"/>
          <w:i w:val="0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7404"/>
      </w:tblGrid>
      <w:tr w:rsidR="00036D95" w:rsidRPr="00DB6E27" w14:paraId="483AD6F9" w14:textId="77777777" w:rsidTr="0053126A">
        <w:tc>
          <w:tcPr>
            <w:tcW w:w="2544" w:type="dxa"/>
          </w:tcPr>
          <w:p w14:paraId="614E2B64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Навчальна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404" w:type="dxa"/>
          </w:tcPr>
          <w:p w14:paraId="0EE37CE3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6E27">
              <w:rPr>
                <w:b/>
                <w:bCs/>
                <w:caps/>
                <w:sz w:val="24"/>
                <w:szCs w:val="24"/>
              </w:rPr>
              <w:t>Радіобіологія</w:t>
            </w:r>
            <w:r w:rsidRPr="00DB6E2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6D95" w:rsidRPr="00DB6E27" w14:paraId="39C1EACF" w14:textId="77777777" w:rsidTr="0053126A">
        <w:tc>
          <w:tcPr>
            <w:tcW w:w="2544" w:type="dxa"/>
          </w:tcPr>
          <w:p w14:paraId="1455E560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Ступінь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вищої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404" w:type="dxa"/>
          </w:tcPr>
          <w:p w14:paraId="3E4D6253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>Бакалавр</w:t>
            </w:r>
          </w:p>
        </w:tc>
      </w:tr>
      <w:tr w:rsidR="00036D95" w:rsidRPr="00DB6E27" w14:paraId="6F8FA203" w14:textId="77777777" w:rsidTr="0053126A">
        <w:tc>
          <w:tcPr>
            <w:tcW w:w="2544" w:type="dxa"/>
          </w:tcPr>
          <w:p w14:paraId="5F59ED2D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>Курс</w:t>
            </w:r>
          </w:p>
        </w:tc>
        <w:tc>
          <w:tcPr>
            <w:tcW w:w="7404" w:type="dxa"/>
          </w:tcPr>
          <w:p w14:paraId="17ECB95B" w14:textId="1D666969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r w:rsidRPr="00DB6E27">
              <w:rPr>
                <w:sz w:val="24"/>
                <w:szCs w:val="24"/>
                <w:lang w:val="uk-UA" w:eastAsia="ru-RU"/>
              </w:rPr>
              <w:t>2,3,4</w:t>
            </w:r>
          </w:p>
        </w:tc>
      </w:tr>
      <w:tr w:rsidR="00036D95" w:rsidRPr="00DB6E27" w14:paraId="745CB9EB" w14:textId="77777777" w:rsidTr="0053126A">
        <w:tc>
          <w:tcPr>
            <w:tcW w:w="2544" w:type="dxa"/>
          </w:tcPr>
          <w:p w14:paraId="744731A4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>Семестр</w:t>
            </w:r>
          </w:p>
        </w:tc>
        <w:tc>
          <w:tcPr>
            <w:tcW w:w="7404" w:type="dxa"/>
          </w:tcPr>
          <w:p w14:paraId="6A4857C9" w14:textId="35508464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r w:rsidRPr="00DB6E27">
              <w:rPr>
                <w:sz w:val="24"/>
                <w:szCs w:val="24"/>
                <w:lang w:val="uk-UA" w:eastAsia="ru-RU"/>
              </w:rPr>
              <w:t>3,5,7 (або 4,6,8)</w:t>
            </w:r>
          </w:p>
        </w:tc>
      </w:tr>
      <w:tr w:rsidR="00036D95" w:rsidRPr="00DB6E27" w14:paraId="2948E5A5" w14:textId="77777777" w:rsidTr="0053126A">
        <w:tc>
          <w:tcPr>
            <w:tcW w:w="2544" w:type="dxa"/>
          </w:tcPr>
          <w:p w14:paraId="24556EE6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Обсяг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кредитів</w:t>
            </w:r>
            <w:proofErr w:type="spellEnd"/>
            <w:r w:rsidRPr="00DB6E27">
              <w:rPr>
                <w:sz w:val="24"/>
                <w:szCs w:val="24"/>
              </w:rPr>
              <w:t xml:space="preserve"> ЄКТС</w:t>
            </w:r>
          </w:p>
        </w:tc>
        <w:tc>
          <w:tcPr>
            <w:tcW w:w="7404" w:type="dxa"/>
          </w:tcPr>
          <w:p w14:paraId="7C8C3136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>4</w:t>
            </w:r>
          </w:p>
        </w:tc>
      </w:tr>
      <w:tr w:rsidR="00036D95" w:rsidRPr="00DB6E27" w14:paraId="094809DE" w14:textId="77777777" w:rsidTr="0053126A">
        <w:tc>
          <w:tcPr>
            <w:tcW w:w="2544" w:type="dxa"/>
          </w:tcPr>
          <w:p w14:paraId="6C9EBCB0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 xml:space="preserve">Мова </w:t>
            </w:r>
            <w:proofErr w:type="spellStart"/>
            <w:r w:rsidRPr="00DB6E27">
              <w:rPr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404" w:type="dxa"/>
          </w:tcPr>
          <w:p w14:paraId="20B98C4C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Українська</w:t>
            </w:r>
            <w:proofErr w:type="spellEnd"/>
          </w:p>
        </w:tc>
      </w:tr>
      <w:tr w:rsidR="00036D95" w:rsidRPr="00DB6E27" w14:paraId="083F68AD" w14:textId="77777777" w:rsidTr="0053126A">
        <w:trPr>
          <w:trHeight w:val="215"/>
        </w:trPr>
        <w:tc>
          <w:tcPr>
            <w:tcW w:w="2544" w:type="dxa"/>
          </w:tcPr>
          <w:p w14:paraId="2BAF3D5A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>Кафедра</w:t>
            </w:r>
          </w:p>
        </w:tc>
        <w:tc>
          <w:tcPr>
            <w:tcW w:w="7404" w:type="dxa"/>
          </w:tcPr>
          <w:p w14:paraId="7CD165E8" w14:textId="77777777" w:rsidR="00036D95" w:rsidRPr="00DB6E27" w:rsidRDefault="00036D95" w:rsidP="00DB6E27">
            <w:pPr>
              <w:widowControl w:val="0"/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sz w:val="24"/>
                <w:szCs w:val="24"/>
              </w:rPr>
              <w:t xml:space="preserve"> та методики </w:t>
            </w:r>
            <w:proofErr w:type="spellStart"/>
            <w:r w:rsidRPr="00DB6E27">
              <w:rPr>
                <w:sz w:val="24"/>
                <w:szCs w:val="24"/>
              </w:rPr>
              <w:t>її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викладання</w:t>
            </w:r>
            <w:proofErr w:type="spellEnd"/>
          </w:p>
        </w:tc>
      </w:tr>
      <w:tr w:rsidR="00036D95" w:rsidRPr="00DB6E27" w14:paraId="046DD45A" w14:textId="77777777" w:rsidTr="0053126A">
        <w:tc>
          <w:tcPr>
            <w:tcW w:w="2544" w:type="dxa"/>
          </w:tcPr>
          <w:p w14:paraId="039F5DD6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освітніх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програм</w:t>
            </w:r>
            <w:proofErr w:type="spellEnd"/>
            <w:r w:rsidRPr="00DB6E27">
              <w:rPr>
                <w:sz w:val="24"/>
                <w:szCs w:val="24"/>
              </w:rPr>
              <w:t>/</w:t>
            </w:r>
            <w:proofErr w:type="spellStart"/>
            <w:r w:rsidRPr="00DB6E27">
              <w:rPr>
                <w:sz w:val="24"/>
                <w:szCs w:val="24"/>
              </w:rPr>
              <w:t>спеціальностей</w:t>
            </w:r>
            <w:proofErr w:type="spellEnd"/>
            <w:r w:rsidRPr="00DB6E27">
              <w:rPr>
                <w:sz w:val="24"/>
                <w:szCs w:val="24"/>
              </w:rPr>
              <w:t xml:space="preserve">, для </w:t>
            </w:r>
            <w:proofErr w:type="spellStart"/>
            <w:r w:rsidRPr="00DB6E27">
              <w:rPr>
                <w:sz w:val="24"/>
                <w:szCs w:val="24"/>
              </w:rPr>
              <w:t>яких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пропонують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вивчення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навчальної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404" w:type="dxa"/>
          </w:tcPr>
          <w:p w14:paraId="13DF9BEF" w14:textId="77777777" w:rsidR="00036D95" w:rsidRPr="00DB6E27" w:rsidRDefault="00036D95" w:rsidP="00DB6E27">
            <w:pPr>
              <w:widowControl w:val="0"/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Усі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</w:p>
        </w:tc>
      </w:tr>
      <w:tr w:rsidR="00036D95" w:rsidRPr="00DB6E27" w14:paraId="345EBCEE" w14:textId="77777777" w:rsidTr="0053126A">
        <w:tc>
          <w:tcPr>
            <w:tcW w:w="2544" w:type="dxa"/>
          </w:tcPr>
          <w:p w14:paraId="047840D7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Форми</w:t>
            </w:r>
            <w:proofErr w:type="spellEnd"/>
            <w:r w:rsidRPr="00DB6E27">
              <w:rPr>
                <w:sz w:val="24"/>
                <w:szCs w:val="24"/>
              </w:rPr>
              <w:t>/</w:t>
            </w:r>
            <w:proofErr w:type="spellStart"/>
            <w:r w:rsidRPr="00DB6E27">
              <w:rPr>
                <w:sz w:val="24"/>
                <w:szCs w:val="24"/>
              </w:rPr>
              <w:t>методи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проведення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навчальних</w:t>
            </w:r>
            <w:proofErr w:type="spellEnd"/>
            <w:r w:rsidRPr="00DB6E27">
              <w:rPr>
                <w:sz w:val="24"/>
                <w:szCs w:val="24"/>
              </w:rPr>
              <w:t xml:space="preserve"> занять</w:t>
            </w:r>
          </w:p>
        </w:tc>
        <w:tc>
          <w:tcPr>
            <w:tcW w:w="7404" w:type="dxa"/>
          </w:tcPr>
          <w:p w14:paraId="145C17CE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Форми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лекції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практичні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роботи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консультації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  <w:p w14:paraId="2C09E6F2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Словесні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методи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розповідь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пояснення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бесіда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інструктаж</w:t>
            </w:r>
            <w:proofErr w:type="spellEnd"/>
          </w:p>
          <w:p w14:paraId="12ED92BB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Наочні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методи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презентації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ілюстрації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демонстрації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самостійне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спостереження</w:t>
            </w:r>
            <w:proofErr w:type="spellEnd"/>
          </w:p>
          <w:p w14:paraId="3F22C7FB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Практичні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методи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досліди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виконання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практичних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завдань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</w:tc>
      </w:tr>
      <w:tr w:rsidR="00036D95" w:rsidRPr="00DB6E27" w14:paraId="364867EE" w14:textId="77777777" w:rsidTr="0053126A">
        <w:tc>
          <w:tcPr>
            <w:tcW w:w="2544" w:type="dxa"/>
          </w:tcPr>
          <w:p w14:paraId="3182BAA6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>Форма семестрового контролю</w:t>
            </w:r>
          </w:p>
        </w:tc>
        <w:tc>
          <w:tcPr>
            <w:tcW w:w="7404" w:type="dxa"/>
          </w:tcPr>
          <w:p w14:paraId="7F3F3104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036D95" w:rsidRPr="00DB6E27" w14:paraId="75128AEE" w14:textId="77777777" w:rsidTr="0053126A">
        <w:tc>
          <w:tcPr>
            <w:tcW w:w="2544" w:type="dxa"/>
          </w:tcPr>
          <w:p w14:paraId="12C7EA82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7404" w:type="dxa"/>
          </w:tcPr>
          <w:p w14:paraId="1A7C36ED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i/>
                <w:iCs/>
                <w:sz w:val="24"/>
                <w:szCs w:val="24"/>
              </w:rPr>
              <w:t>Інтегральна</w:t>
            </w:r>
            <w:proofErr w:type="spellEnd"/>
            <w:r w:rsidRPr="00DB6E2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i/>
                <w:iCs/>
                <w:sz w:val="24"/>
                <w:szCs w:val="24"/>
              </w:rPr>
              <w:t>компетентність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розв’язувати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складні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задачі</w:t>
            </w:r>
            <w:proofErr w:type="spellEnd"/>
            <w:r w:rsidRPr="00DB6E27">
              <w:rPr>
                <w:sz w:val="24"/>
                <w:szCs w:val="24"/>
              </w:rPr>
              <w:t xml:space="preserve"> і </w:t>
            </w:r>
            <w:proofErr w:type="spellStart"/>
            <w:r w:rsidRPr="00DB6E27">
              <w:rPr>
                <w:sz w:val="24"/>
                <w:szCs w:val="24"/>
              </w:rPr>
              <w:t>проблеми</w:t>
            </w:r>
            <w:proofErr w:type="spellEnd"/>
            <w:r w:rsidRPr="00DB6E27">
              <w:rPr>
                <w:sz w:val="24"/>
                <w:szCs w:val="24"/>
              </w:rPr>
              <w:t xml:space="preserve"> в </w:t>
            </w:r>
            <w:proofErr w:type="spellStart"/>
            <w:r w:rsidRPr="00DB6E27">
              <w:rPr>
                <w:sz w:val="24"/>
                <w:szCs w:val="24"/>
              </w:rPr>
              <w:t>галузі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освіти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що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передбачає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проведення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досліджень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здійснення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інновацій</w:t>
            </w:r>
            <w:proofErr w:type="spellEnd"/>
            <w:r w:rsidRPr="00DB6E27">
              <w:rPr>
                <w:sz w:val="24"/>
                <w:szCs w:val="24"/>
              </w:rPr>
              <w:t xml:space="preserve"> і </w:t>
            </w:r>
            <w:proofErr w:type="spellStart"/>
            <w:r w:rsidRPr="00DB6E27">
              <w:rPr>
                <w:sz w:val="24"/>
                <w:szCs w:val="24"/>
              </w:rPr>
              <w:t>характеризується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невизначеністю</w:t>
            </w:r>
            <w:proofErr w:type="spellEnd"/>
            <w:r w:rsidRPr="00DB6E27">
              <w:rPr>
                <w:sz w:val="24"/>
                <w:szCs w:val="24"/>
              </w:rPr>
              <w:t xml:space="preserve"> умов і </w:t>
            </w:r>
            <w:proofErr w:type="spellStart"/>
            <w:r w:rsidRPr="00DB6E27">
              <w:rPr>
                <w:sz w:val="24"/>
                <w:szCs w:val="24"/>
              </w:rPr>
              <w:t>вимог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  <w:p w14:paraId="2A53D054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i/>
                <w:iCs/>
                <w:sz w:val="24"/>
                <w:szCs w:val="24"/>
              </w:rPr>
              <w:t>Загальні</w:t>
            </w:r>
            <w:proofErr w:type="spellEnd"/>
            <w:r w:rsidRPr="00DB6E2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i/>
                <w:iCs/>
                <w:sz w:val="24"/>
                <w:szCs w:val="24"/>
              </w:rPr>
              <w:t>компетентності</w:t>
            </w:r>
            <w:proofErr w:type="spellEnd"/>
            <w:r w:rsidRPr="00DB6E27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Знання</w:t>
            </w:r>
            <w:proofErr w:type="spellEnd"/>
            <w:r w:rsidRPr="00DB6E27">
              <w:rPr>
                <w:sz w:val="24"/>
                <w:szCs w:val="24"/>
              </w:rPr>
              <w:t xml:space="preserve"> й </w:t>
            </w:r>
            <w:proofErr w:type="spellStart"/>
            <w:r w:rsidRPr="00DB6E27">
              <w:rPr>
                <w:sz w:val="24"/>
                <w:szCs w:val="24"/>
              </w:rPr>
              <w:t>розуміння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предметної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області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усвідомлення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сутності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професійної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діяльності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  <w:p w14:paraId="6C6C0320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sz w:val="24"/>
                <w:szCs w:val="24"/>
              </w:rPr>
              <w:t xml:space="preserve"> до </w:t>
            </w:r>
            <w:proofErr w:type="spellStart"/>
            <w:r w:rsidRPr="00DB6E27">
              <w:rPr>
                <w:sz w:val="24"/>
                <w:szCs w:val="24"/>
              </w:rPr>
              <w:t>пошуку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обробки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аналізу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інформації</w:t>
            </w:r>
            <w:proofErr w:type="spellEnd"/>
            <w:r w:rsidRPr="00DB6E27">
              <w:rPr>
                <w:sz w:val="24"/>
                <w:szCs w:val="24"/>
              </w:rPr>
              <w:t xml:space="preserve"> з </w:t>
            </w:r>
            <w:proofErr w:type="spellStart"/>
            <w:r w:rsidRPr="00DB6E27">
              <w:rPr>
                <w:sz w:val="24"/>
                <w:szCs w:val="24"/>
              </w:rPr>
              <w:t>різних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джерел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  <w:p w14:paraId="06C0CFF3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sz w:val="24"/>
                <w:szCs w:val="24"/>
              </w:rPr>
              <w:t xml:space="preserve"> до </w:t>
            </w:r>
            <w:proofErr w:type="spellStart"/>
            <w:r w:rsidRPr="00DB6E27">
              <w:rPr>
                <w:sz w:val="24"/>
                <w:szCs w:val="24"/>
              </w:rPr>
              <w:t>адаптації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дії</w:t>
            </w:r>
            <w:proofErr w:type="spellEnd"/>
            <w:r w:rsidRPr="00DB6E27">
              <w:rPr>
                <w:sz w:val="24"/>
                <w:szCs w:val="24"/>
              </w:rPr>
              <w:t xml:space="preserve"> в </w:t>
            </w:r>
            <w:proofErr w:type="spellStart"/>
            <w:r w:rsidRPr="00DB6E27">
              <w:rPr>
                <w:sz w:val="24"/>
                <w:szCs w:val="24"/>
              </w:rPr>
              <w:t>новій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ситуації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  <w:p w14:paraId="2DF6515B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DB6E27">
              <w:rPr>
                <w:i/>
                <w:iCs/>
                <w:sz w:val="24"/>
                <w:szCs w:val="24"/>
              </w:rPr>
              <w:t>Спеціальні</w:t>
            </w:r>
            <w:proofErr w:type="spellEnd"/>
            <w:r w:rsidRPr="00DB6E27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B6E27">
              <w:rPr>
                <w:i/>
                <w:iCs/>
                <w:sz w:val="24"/>
                <w:szCs w:val="24"/>
              </w:rPr>
              <w:t>фахові</w:t>
            </w:r>
            <w:proofErr w:type="spellEnd"/>
            <w:r w:rsidRPr="00DB6E27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i/>
                <w:iCs/>
                <w:sz w:val="24"/>
                <w:szCs w:val="24"/>
              </w:rPr>
              <w:t>предметні</w:t>
            </w:r>
            <w:proofErr w:type="spellEnd"/>
            <w:r w:rsidRPr="00DB6E27">
              <w:rPr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B6E27">
              <w:rPr>
                <w:i/>
                <w:iCs/>
                <w:sz w:val="24"/>
                <w:szCs w:val="24"/>
              </w:rPr>
              <w:t>компетентності</w:t>
            </w:r>
            <w:proofErr w:type="spellEnd"/>
            <w:r w:rsidRPr="00DB6E27">
              <w:rPr>
                <w:i/>
                <w:iCs/>
                <w:sz w:val="24"/>
                <w:szCs w:val="24"/>
              </w:rPr>
              <w:t>:</w:t>
            </w:r>
          </w:p>
          <w:p w14:paraId="5D9BCCC0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оперувати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біологічними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поняттями</w:t>
            </w:r>
            <w:proofErr w:type="spellEnd"/>
            <w:r w:rsidRPr="00DB6E27">
              <w:rPr>
                <w:sz w:val="24"/>
                <w:szCs w:val="24"/>
              </w:rPr>
              <w:t xml:space="preserve">, законами, </w:t>
            </w:r>
            <w:proofErr w:type="spellStart"/>
            <w:r w:rsidRPr="00DB6E27">
              <w:rPr>
                <w:sz w:val="24"/>
                <w:szCs w:val="24"/>
              </w:rPr>
              <w:t>концепціями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вченнями</w:t>
            </w:r>
            <w:proofErr w:type="spellEnd"/>
            <w:r w:rsidRPr="00DB6E27">
              <w:rPr>
                <w:sz w:val="24"/>
                <w:szCs w:val="24"/>
              </w:rPr>
              <w:t xml:space="preserve"> і </w:t>
            </w:r>
            <w:proofErr w:type="spellStart"/>
            <w:r w:rsidRPr="00DB6E27">
              <w:rPr>
                <w:sz w:val="24"/>
                <w:szCs w:val="24"/>
              </w:rPr>
              <w:t>теоріями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sz w:val="24"/>
                <w:szCs w:val="24"/>
              </w:rPr>
              <w:t xml:space="preserve"> для </w:t>
            </w:r>
            <w:proofErr w:type="spellStart"/>
            <w:r w:rsidRPr="00DB6E27">
              <w:rPr>
                <w:sz w:val="24"/>
                <w:szCs w:val="24"/>
              </w:rPr>
              <w:t>пояснення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розвитку</w:t>
            </w:r>
            <w:proofErr w:type="spellEnd"/>
            <w:r w:rsidRPr="00DB6E27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B6E27">
              <w:rPr>
                <w:sz w:val="24"/>
                <w:szCs w:val="24"/>
              </w:rPr>
              <w:t>учнів</w:t>
            </w:r>
            <w:proofErr w:type="spellEnd"/>
            <w:r w:rsidRPr="00DB6E27">
              <w:rPr>
                <w:sz w:val="24"/>
                <w:szCs w:val="24"/>
              </w:rPr>
              <w:t xml:space="preserve">  </w:t>
            </w:r>
            <w:proofErr w:type="spellStart"/>
            <w:r w:rsidRPr="00DB6E27">
              <w:rPr>
                <w:sz w:val="24"/>
                <w:szCs w:val="24"/>
              </w:rPr>
              <w:t>розуміння</w:t>
            </w:r>
            <w:proofErr w:type="spellEnd"/>
            <w:proofErr w:type="gram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цілісності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взаємозалежності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живих</w:t>
            </w:r>
            <w:proofErr w:type="spellEnd"/>
            <w:r w:rsidRPr="00DB6E27">
              <w:rPr>
                <w:sz w:val="24"/>
                <w:szCs w:val="24"/>
              </w:rPr>
              <w:t xml:space="preserve"> систем і </w:t>
            </w:r>
            <w:proofErr w:type="spellStart"/>
            <w:r w:rsidRPr="00DB6E27">
              <w:rPr>
                <w:sz w:val="24"/>
                <w:szCs w:val="24"/>
              </w:rPr>
              <w:t>організмів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  <w:p w14:paraId="3D0AC089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застосовувати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набуті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знання</w:t>
            </w:r>
            <w:proofErr w:type="spellEnd"/>
            <w:r w:rsidRPr="00DB6E27">
              <w:rPr>
                <w:sz w:val="24"/>
                <w:szCs w:val="24"/>
              </w:rPr>
              <w:t xml:space="preserve"> з </w:t>
            </w:r>
            <w:proofErr w:type="spellStart"/>
            <w:r w:rsidRPr="00DB6E27">
              <w:rPr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сучасні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методи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засоби</w:t>
            </w:r>
            <w:proofErr w:type="spellEnd"/>
            <w:r w:rsidRPr="00DB6E27">
              <w:rPr>
                <w:sz w:val="24"/>
                <w:szCs w:val="24"/>
              </w:rPr>
              <w:t xml:space="preserve"> і </w:t>
            </w:r>
            <w:proofErr w:type="spellStart"/>
            <w:r w:rsidRPr="00DB6E27">
              <w:rPr>
                <w:sz w:val="24"/>
                <w:szCs w:val="24"/>
              </w:rPr>
              <w:t>освітні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технології</w:t>
            </w:r>
            <w:proofErr w:type="spellEnd"/>
            <w:r w:rsidRPr="00DB6E27">
              <w:rPr>
                <w:sz w:val="24"/>
                <w:szCs w:val="24"/>
              </w:rPr>
              <w:t xml:space="preserve"> для </w:t>
            </w:r>
            <w:proofErr w:type="spellStart"/>
            <w:r w:rsidRPr="00DB6E27">
              <w:rPr>
                <w:sz w:val="24"/>
                <w:szCs w:val="24"/>
              </w:rPr>
              <w:t>формування</w:t>
            </w:r>
            <w:proofErr w:type="spellEnd"/>
            <w:r w:rsidRPr="00DB6E27">
              <w:rPr>
                <w:sz w:val="24"/>
                <w:szCs w:val="24"/>
              </w:rPr>
              <w:t xml:space="preserve"> в </w:t>
            </w:r>
            <w:proofErr w:type="spellStart"/>
            <w:r w:rsidRPr="00DB6E27">
              <w:rPr>
                <w:sz w:val="24"/>
                <w:szCs w:val="24"/>
              </w:rPr>
              <w:t>учнів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загальних</w:t>
            </w:r>
            <w:proofErr w:type="spellEnd"/>
            <w:r w:rsidRPr="00DB6E27">
              <w:rPr>
                <w:sz w:val="24"/>
                <w:szCs w:val="24"/>
              </w:rPr>
              <w:t xml:space="preserve"> і </w:t>
            </w:r>
            <w:proofErr w:type="spellStart"/>
            <w:r w:rsidRPr="00DB6E27">
              <w:rPr>
                <w:sz w:val="24"/>
                <w:szCs w:val="24"/>
              </w:rPr>
              <w:t>предметних</w:t>
            </w:r>
            <w:proofErr w:type="spellEnd"/>
            <w:r w:rsidRPr="00DB6E27">
              <w:rPr>
                <w:sz w:val="24"/>
                <w:szCs w:val="24"/>
              </w:rPr>
              <w:t xml:space="preserve"> компетентностей.</w:t>
            </w:r>
          </w:p>
          <w:p w14:paraId="608918FD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розуміти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основи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цілісної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природничо-наукової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картини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світу</w:t>
            </w:r>
            <w:proofErr w:type="spellEnd"/>
            <w:r w:rsidRPr="00DB6E27">
              <w:rPr>
                <w:sz w:val="24"/>
                <w:szCs w:val="24"/>
              </w:rPr>
              <w:t xml:space="preserve"> через </w:t>
            </w:r>
            <w:proofErr w:type="spellStart"/>
            <w:r w:rsidRPr="00DB6E27">
              <w:rPr>
                <w:sz w:val="24"/>
                <w:szCs w:val="24"/>
              </w:rPr>
              <w:t>міжпредметні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зв’язки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  <w:p w14:paraId="06909E38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DB6E27">
              <w:rPr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усвідомлювати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сутність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взаємозв’язків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між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природним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середовищем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людиною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розуміти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пояснювати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стратегію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сталого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розвитку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людства</w:t>
            </w:r>
            <w:proofErr w:type="spellEnd"/>
            <w:r w:rsidRPr="00DB6E27">
              <w:rPr>
                <w:sz w:val="24"/>
                <w:szCs w:val="24"/>
              </w:rPr>
              <w:t>.</w:t>
            </w:r>
          </w:p>
        </w:tc>
      </w:tr>
      <w:tr w:rsidR="00036D95" w:rsidRPr="00DB6E27" w14:paraId="00C6244E" w14:textId="77777777" w:rsidTr="0053126A">
        <w:tc>
          <w:tcPr>
            <w:tcW w:w="2544" w:type="dxa"/>
          </w:tcPr>
          <w:p w14:paraId="6368BC54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Результати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404" w:type="dxa"/>
          </w:tcPr>
          <w:p w14:paraId="440DC3B3" w14:textId="77777777" w:rsidR="00036D95" w:rsidRPr="00DB6E27" w:rsidRDefault="00036D95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-23" w:right="113" w:firstLine="23"/>
              <w:rPr>
                <w:lang w:val="uk-UA"/>
              </w:rPr>
            </w:pPr>
            <w:r w:rsidRPr="00DB6E27">
              <w:rPr>
                <w:lang w:val="uk-UA"/>
              </w:rPr>
              <w:t>Володіти біологічною термінологією, номенклатурою, вільно оперувати нею.</w:t>
            </w:r>
          </w:p>
          <w:p w14:paraId="5F19740E" w14:textId="77777777" w:rsidR="00036D95" w:rsidRPr="00DB6E27" w:rsidRDefault="00036D95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-23" w:right="113" w:firstLine="23"/>
              <w:rPr>
                <w:lang w:val="uk-UA"/>
              </w:rPr>
            </w:pPr>
            <w:r w:rsidRPr="00DB6E27">
              <w:rPr>
                <w:lang w:val="uk-UA"/>
              </w:rPr>
              <w:t>Знати та розуміти основні концепції, теорії та загальну структуру біологічної науки, основні етапи її розвитку.</w:t>
            </w:r>
          </w:p>
          <w:p w14:paraId="6E86289B" w14:textId="77777777" w:rsidR="00036D95" w:rsidRPr="00DB6E27" w:rsidRDefault="00036D95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-23" w:right="113" w:firstLine="23"/>
              <w:rPr>
                <w:lang w:val="uk-UA"/>
              </w:rPr>
            </w:pPr>
            <w:r w:rsidRPr="00DB6E27">
              <w:rPr>
                <w:lang w:val="uk-UA"/>
              </w:rPr>
              <w:t xml:space="preserve">Знати та </w:t>
            </w:r>
            <w:proofErr w:type="spellStart"/>
            <w:r w:rsidRPr="00DB6E27">
              <w:rPr>
                <w:lang w:val="uk-UA"/>
              </w:rPr>
              <w:t>обгрунтовувати</w:t>
            </w:r>
            <w:proofErr w:type="spellEnd"/>
            <w:r w:rsidRPr="00DB6E27">
              <w:rPr>
                <w:lang w:val="uk-UA"/>
              </w:rPr>
              <w:t xml:space="preserve">  перебіг, причини і наслідки процесів, що відбуваються у природних і суспільних територіальних комплексах та їх компонентах.</w:t>
            </w:r>
          </w:p>
          <w:p w14:paraId="2BD0B540" w14:textId="77777777" w:rsidR="00036D95" w:rsidRPr="00DB6E27" w:rsidRDefault="00036D95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-23" w:right="113" w:firstLine="23"/>
              <w:rPr>
                <w:lang w:val="uk-UA"/>
              </w:rPr>
            </w:pPr>
            <w:r w:rsidRPr="00DB6E27">
              <w:rPr>
                <w:lang w:val="uk-UA"/>
              </w:rPr>
              <w:t xml:space="preserve">Уміння зрозуміло і недвозначно доносити до фахівців і нефахівців інформацію, ідеї, проблеми, рішення, власний досвід та </w:t>
            </w:r>
            <w:r w:rsidRPr="00DB6E27">
              <w:rPr>
                <w:lang w:val="uk-UA"/>
              </w:rPr>
              <w:lastRenderedPageBreak/>
              <w:t>аргументації, зокрема, до осіб, які здобувають освіту.</w:t>
            </w:r>
          </w:p>
        </w:tc>
      </w:tr>
      <w:tr w:rsidR="00036D95" w:rsidRPr="00DB6E27" w14:paraId="5103CFE6" w14:textId="77777777" w:rsidTr="0053126A">
        <w:tc>
          <w:tcPr>
            <w:tcW w:w="2544" w:type="dxa"/>
          </w:tcPr>
          <w:p w14:paraId="4C6B85D3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lastRenderedPageBreak/>
              <w:t>Навчально-методичне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інформаційне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забезп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ечення</w:t>
            </w:r>
            <w:proofErr w:type="spellEnd"/>
          </w:p>
        </w:tc>
        <w:tc>
          <w:tcPr>
            <w:tcW w:w="7404" w:type="dxa"/>
          </w:tcPr>
          <w:p w14:paraId="53F9C00D" w14:textId="77777777" w:rsidR="00036D95" w:rsidRPr="00DB6E27" w:rsidRDefault="00036D95" w:rsidP="00DB6E27">
            <w:pPr>
              <w:numPr>
                <w:ilvl w:val="0"/>
                <w:numId w:val="9"/>
              </w:numPr>
              <w:tabs>
                <w:tab w:val="clear" w:pos="720"/>
                <w:tab w:val="num" w:pos="145"/>
                <w:tab w:val="left" w:pos="294"/>
              </w:tabs>
              <w:spacing w:after="0" w:line="240" w:lineRule="auto"/>
              <w:ind w:left="0" w:firstLine="3"/>
              <w:jc w:val="both"/>
              <w:rPr>
                <w:sz w:val="24"/>
                <w:szCs w:val="24"/>
              </w:rPr>
            </w:pPr>
            <w:proofErr w:type="spellStart"/>
            <w:r w:rsidRPr="00DB6E27">
              <w:rPr>
                <w:rStyle w:val="markedcontent"/>
                <w:sz w:val="24"/>
                <w:szCs w:val="24"/>
              </w:rPr>
              <w:t>Гайченко</w:t>
            </w:r>
            <w:proofErr w:type="spellEnd"/>
            <w:r w:rsidRPr="00DB6E27">
              <w:rPr>
                <w:rStyle w:val="markedcontent"/>
                <w:sz w:val="24"/>
                <w:szCs w:val="24"/>
              </w:rPr>
              <w:t xml:space="preserve"> В.А., Гудков І.М., </w:t>
            </w:r>
            <w:proofErr w:type="spellStart"/>
            <w:r w:rsidRPr="00DB6E27">
              <w:rPr>
                <w:rStyle w:val="markedcontent"/>
                <w:sz w:val="24"/>
                <w:szCs w:val="24"/>
              </w:rPr>
              <w:t>Кашпаров</w:t>
            </w:r>
            <w:proofErr w:type="spellEnd"/>
            <w:r w:rsidRPr="00DB6E27">
              <w:rPr>
                <w:rStyle w:val="markedcontent"/>
                <w:sz w:val="24"/>
                <w:szCs w:val="24"/>
              </w:rPr>
              <w:t xml:space="preserve"> В.О., </w:t>
            </w:r>
            <w:proofErr w:type="spellStart"/>
            <w:r w:rsidRPr="00DB6E27">
              <w:rPr>
                <w:rStyle w:val="markedcontent"/>
                <w:sz w:val="24"/>
                <w:szCs w:val="24"/>
              </w:rPr>
              <w:t>Кіцно</w:t>
            </w:r>
            <w:proofErr w:type="spellEnd"/>
            <w:r w:rsidRPr="00DB6E27">
              <w:rPr>
                <w:rStyle w:val="markedcontent"/>
                <w:sz w:val="24"/>
                <w:szCs w:val="24"/>
              </w:rPr>
              <w:t xml:space="preserve"> В.О. та </w:t>
            </w:r>
            <w:proofErr w:type="spellStart"/>
            <w:proofErr w:type="gramStart"/>
            <w:r w:rsidRPr="00DB6E27">
              <w:rPr>
                <w:rStyle w:val="markedcontent"/>
                <w:sz w:val="24"/>
                <w:szCs w:val="24"/>
              </w:rPr>
              <w:t>ін</w:t>
            </w:r>
            <w:proofErr w:type="spellEnd"/>
            <w:r w:rsidRPr="00DB6E27">
              <w:rPr>
                <w:rStyle w:val="markedcontent"/>
                <w:sz w:val="24"/>
                <w:szCs w:val="24"/>
              </w:rPr>
              <w:t>..</w:t>
            </w:r>
            <w:proofErr w:type="gramEnd"/>
            <w:r w:rsidRPr="00DB6E27">
              <w:rPr>
                <w:rStyle w:val="markedcontent"/>
                <w:sz w:val="24"/>
                <w:szCs w:val="24"/>
              </w:rPr>
              <w:t xml:space="preserve"> Практикум з </w:t>
            </w:r>
            <w:proofErr w:type="spellStart"/>
            <w:r w:rsidRPr="00DB6E27">
              <w:rPr>
                <w:rStyle w:val="markedcontent"/>
                <w:sz w:val="24"/>
                <w:szCs w:val="24"/>
              </w:rPr>
              <w:t>радіобіології</w:t>
            </w:r>
            <w:proofErr w:type="spellEnd"/>
            <w:r w:rsidRPr="00DB6E27">
              <w:rPr>
                <w:rStyle w:val="markedcontent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Style w:val="markedcontent"/>
                <w:sz w:val="24"/>
                <w:szCs w:val="24"/>
              </w:rPr>
              <w:t>радіоекології</w:t>
            </w:r>
            <w:proofErr w:type="spellEnd"/>
            <w:r w:rsidRPr="00DB6E27">
              <w:rPr>
                <w:rStyle w:val="markedcontent"/>
                <w:sz w:val="24"/>
                <w:szCs w:val="24"/>
              </w:rPr>
              <w:t>. Херсон: ОЛДІ-ПЛЮС, 2014. – 278 с.</w:t>
            </w:r>
          </w:p>
          <w:p w14:paraId="2F499435" w14:textId="77777777" w:rsidR="00036D95" w:rsidRPr="00DB6E27" w:rsidRDefault="00036D95" w:rsidP="00DB6E27">
            <w:pPr>
              <w:numPr>
                <w:ilvl w:val="0"/>
                <w:numId w:val="9"/>
              </w:numPr>
              <w:tabs>
                <w:tab w:val="clear" w:pos="720"/>
                <w:tab w:val="num" w:pos="145"/>
                <w:tab w:val="left" w:pos="294"/>
              </w:tabs>
              <w:spacing w:after="0" w:line="240" w:lineRule="auto"/>
              <w:ind w:left="0" w:firstLine="3"/>
              <w:jc w:val="both"/>
              <w:rPr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 xml:space="preserve">Гудков І. М. </w:t>
            </w:r>
            <w:proofErr w:type="spellStart"/>
            <w:r w:rsidRPr="00DB6E27">
              <w:rPr>
                <w:sz w:val="24"/>
                <w:szCs w:val="24"/>
              </w:rPr>
              <w:t>Радіобіологія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підручник</w:t>
            </w:r>
            <w:proofErr w:type="spellEnd"/>
            <w:r w:rsidRPr="00DB6E27">
              <w:rPr>
                <w:sz w:val="24"/>
                <w:szCs w:val="24"/>
              </w:rPr>
              <w:t xml:space="preserve"> для </w:t>
            </w:r>
            <w:proofErr w:type="spellStart"/>
            <w:r w:rsidRPr="00DB6E27">
              <w:rPr>
                <w:sz w:val="24"/>
                <w:szCs w:val="24"/>
              </w:rPr>
              <w:t>вищ</w:t>
            </w:r>
            <w:proofErr w:type="spellEnd"/>
            <w:r w:rsidRPr="00DB6E27">
              <w:rPr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sz w:val="24"/>
                <w:szCs w:val="24"/>
              </w:rPr>
              <w:t>навчальних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закладів</w:t>
            </w:r>
            <w:proofErr w:type="spellEnd"/>
            <w:r w:rsidRPr="00DB6E27">
              <w:rPr>
                <w:sz w:val="24"/>
                <w:szCs w:val="24"/>
              </w:rPr>
              <w:t xml:space="preserve">. – К.: </w:t>
            </w:r>
            <w:proofErr w:type="spellStart"/>
            <w:r w:rsidRPr="00DB6E27">
              <w:rPr>
                <w:sz w:val="24"/>
                <w:szCs w:val="24"/>
              </w:rPr>
              <w:t>НУБіП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України</w:t>
            </w:r>
            <w:proofErr w:type="spellEnd"/>
            <w:r w:rsidRPr="00DB6E27">
              <w:rPr>
                <w:sz w:val="24"/>
                <w:szCs w:val="24"/>
              </w:rPr>
              <w:t>, 2016. – 485 с.</w:t>
            </w:r>
          </w:p>
          <w:p w14:paraId="34C774CB" w14:textId="77777777" w:rsidR="00036D95" w:rsidRPr="00DB6E27" w:rsidRDefault="00036D95" w:rsidP="00DB6E27">
            <w:pPr>
              <w:numPr>
                <w:ilvl w:val="0"/>
                <w:numId w:val="9"/>
              </w:numPr>
              <w:tabs>
                <w:tab w:val="clear" w:pos="720"/>
                <w:tab w:val="left" w:pos="294"/>
              </w:tabs>
              <w:spacing w:after="0" w:line="240" w:lineRule="auto"/>
              <w:ind w:left="3" w:firstLine="3"/>
              <w:jc w:val="both"/>
              <w:rPr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 xml:space="preserve">Давиденко В. М. </w:t>
            </w:r>
            <w:proofErr w:type="spellStart"/>
            <w:r w:rsidRPr="00DB6E27">
              <w:rPr>
                <w:sz w:val="24"/>
                <w:szCs w:val="24"/>
              </w:rPr>
              <w:t>Радіобіологія</w:t>
            </w:r>
            <w:proofErr w:type="spellEnd"/>
            <w:r w:rsidRPr="00DB6E27">
              <w:rPr>
                <w:sz w:val="24"/>
                <w:szCs w:val="24"/>
              </w:rPr>
              <w:t xml:space="preserve"> / </w:t>
            </w:r>
            <w:proofErr w:type="spellStart"/>
            <w:r w:rsidRPr="00DB6E27">
              <w:rPr>
                <w:sz w:val="24"/>
                <w:szCs w:val="24"/>
              </w:rPr>
              <w:t>Навчальний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посібник</w:t>
            </w:r>
            <w:proofErr w:type="spellEnd"/>
            <w:r w:rsidRPr="00DB6E27">
              <w:rPr>
                <w:sz w:val="24"/>
                <w:szCs w:val="24"/>
              </w:rPr>
              <w:t xml:space="preserve"> для </w:t>
            </w:r>
            <w:proofErr w:type="spellStart"/>
            <w:r w:rsidRPr="00DB6E27">
              <w:rPr>
                <w:sz w:val="24"/>
                <w:szCs w:val="24"/>
              </w:rPr>
              <w:t>студентів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зооінженерних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технології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тваринництва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агрономічних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лісивничих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біологічних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природничих</w:t>
            </w:r>
            <w:proofErr w:type="spellEnd"/>
            <w:r w:rsidRPr="00DB6E27">
              <w:rPr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sz w:val="24"/>
                <w:szCs w:val="24"/>
              </w:rPr>
              <w:t>екологічних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факультетів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вищих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навчальних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закладів</w:t>
            </w:r>
            <w:proofErr w:type="spellEnd"/>
            <w:r w:rsidRPr="00DB6E27">
              <w:rPr>
                <w:sz w:val="24"/>
                <w:szCs w:val="24"/>
              </w:rPr>
              <w:t xml:space="preserve"> ІІІ, ІV </w:t>
            </w:r>
            <w:proofErr w:type="spellStart"/>
            <w:r w:rsidRPr="00DB6E27">
              <w:rPr>
                <w:sz w:val="24"/>
                <w:szCs w:val="24"/>
              </w:rPr>
              <w:t>рівнів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акредитації</w:t>
            </w:r>
            <w:proofErr w:type="spellEnd"/>
            <w:r w:rsidRPr="00DB6E27">
              <w:rPr>
                <w:sz w:val="24"/>
                <w:szCs w:val="24"/>
              </w:rPr>
              <w:t xml:space="preserve">. – </w:t>
            </w:r>
            <w:proofErr w:type="spellStart"/>
            <w:r w:rsidRPr="00DB6E27">
              <w:rPr>
                <w:sz w:val="24"/>
                <w:szCs w:val="24"/>
              </w:rPr>
              <w:t>Миколаїв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Видав</w:t>
            </w:r>
            <w:proofErr w:type="spellEnd"/>
            <w:r w:rsidRPr="00DB6E27">
              <w:rPr>
                <w:sz w:val="24"/>
                <w:szCs w:val="24"/>
              </w:rPr>
              <w:t>. МДАУ, 2011. – 265 с.</w:t>
            </w:r>
          </w:p>
          <w:p w14:paraId="62D86AC8" w14:textId="77777777" w:rsidR="00036D95" w:rsidRPr="00DB6E27" w:rsidRDefault="00036D95" w:rsidP="00DB6E27">
            <w:pPr>
              <w:numPr>
                <w:ilvl w:val="0"/>
                <w:numId w:val="9"/>
              </w:numPr>
              <w:tabs>
                <w:tab w:val="clear" w:pos="720"/>
                <w:tab w:val="num" w:pos="145"/>
                <w:tab w:val="left" w:pos="294"/>
              </w:tabs>
              <w:spacing w:after="0" w:line="240" w:lineRule="auto"/>
              <w:ind w:left="3" w:hanging="3"/>
              <w:jc w:val="both"/>
              <w:rPr>
                <w:sz w:val="24"/>
                <w:szCs w:val="24"/>
              </w:rPr>
            </w:pPr>
            <w:r w:rsidRPr="00DB6E27">
              <w:rPr>
                <w:sz w:val="24"/>
                <w:szCs w:val="24"/>
              </w:rPr>
              <w:t xml:space="preserve">Клименко М. О., Клименко О. М., Клименко Л. В. </w:t>
            </w:r>
            <w:proofErr w:type="spellStart"/>
            <w:r w:rsidRPr="00DB6E27">
              <w:rPr>
                <w:sz w:val="24"/>
                <w:szCs w:val="24"/>
              </w:rPr>
              <w:t>Радіоекологія</w:t>
            </w:r>
            <w:proofErr w:type="spellEnd"/>
            <w:r w:rsidRPr="00DB6E27">
              <w:rPr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sz w:val="24"/>
                <w:szCs w:val="24"/>
              </w:rPr>
              <w:t>підручник</w:t>
            </w:r>
            <w:proofErr w:type="spellEnd"/>
            <w:r w:rsidRPr="00DB6E27">
              <w:rPr>
                <w:sz w:val="24"/>
                <w:szCs w:val="24"/>
              </w:rPr>
              <w:t xml:space="preserve">. – </w:t>
            </w:r>
            <w:proofErr w:type="spellStart"/>
            <w:r w:rsidRPr="00DB6E27">
              <w:rPr>
                <w:sz w:val="24"/>
                <w:szCs w:val="24"/>
              </w:rPr>
              <w:t>Рівне</w:t>
            </w:r>
            <w:proofErr w:type="spellEnd"/>
            <w:r w:rsidRPr="00DB6E27">
              <w:rPr>
                <w:sz w:val="24"/>
                <w:szCs w:val="24"/>
              </w:rPr>
              <w:t xml:space="preserve">: НУВГП, 2020. – 304 с. </w:t>
            </w:r>
            <w:hyperlink r:id="rId14" w:history="1">
              <w:r w:rsidRPr="00DB6E27">
                <w:rPr>
                  <w:rStyle w:val="a8"/>
                  <w:sz w:val="24"/>
                  <w:szCs w:val="24"/>
                </w:rPr>
                <w:t>http://ep3.nuwm.edu.ua/18527/1/%D0%A0%D0%B0%D0%B4%D1%96%D0%BE%D0%B5%D0%BA%D0%BE%D0%BB%D0%BE%D0%B3%D1%96%D1%8F.pdf</w:t>
              </w:r>
            </w:hyperlink>
            <w:r w:rsidRPr="00DB6E27">
              <w:rPr>
                <w:sz w:val="24"/>
                <w:szCs w:val="24"/>
              </w:rPr>
              <w:t xml:space="preserve"> </w:t>
            </w:r>
          </w:p>
          <w:p w14:paraId="23856F19" w14:textId="77777777" w:rsidR="00036D95" w:rsidRPr="00DB6E27" w:rsidRDefault="00036D95" w:rsidP="00DB6E27">
            <w:pPr>
              <w:numPr>
                <w:ilvl w:val="0"/>
                <w:numId w:val="9"/>
              </w:numPr>
              <w:tabs>
                <w:tab w:val="clear" w:pos="720"/>
                <w:tab w:val="num" w:pos="145"/>
                <w:tab w:val="left" w:pos="294"/>
              </w:tabs>
              <w:spacing w:after="0" w:line="240" w:lineRule="auto"/>
              <w:ind w:left="3" w:hanging="3"/>
              <w:jc w:val="both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Юзик</w:t>
            </w:r>
            <w:proofErr w:type="spellEnd"/>
            <w:r w:rsidRPr="00DB6E27">
              <w:rPr>
                <w:sz w:val="24"/>
                <w:szCs w:val="24"/>
              </w:rPr>
              <w:t xml:space="preserve"> М.А., Любінська Л.Г., </w:t>
            </w:r>
            <w:proofErr w:type="spellStart"/>
            <w:r w:rsidRPr="00DB6E27">
              <w:rPr>
                <w:sz w:val="24"/>
                <w:szCs w:val="24"/>
              </w:rPr>
              <w:t>Оптасюк</w:t>
            </w:r>
            <w:proofErr w:type="spellEnd"/>
            <w:r w:rsidRPr="00DB6E27">
              <w:rPr>
                <w:sz w:val="24"/>
                <w:szCs w:val="24"/>
              </w:rPr>
              <w:t xml:space="preserve"> О.М., </w:t>
            </w:r>
            <w:proofErr w:type="spellStart"/>
            <w:r w:rsidRPr="00DB6E27">
              <w:rPr>
                <w:sz w:val="24"/>
                <w:szCs w:val="24"/>
              </w:rPr>
              <w:t>Григорчук</w:t>
            </w:r>
            <w:proofErr w:type="spellEnd"/>
            <w:r w:rsidRPr="00DB6E27">
              <w:rPr>
                <w:sz w:val="24"/>
                <w:szCs w:val="24"/>
              </w:rPr>
              <w:t xml:space="preserve"> І.Д. </w:t>
            </w:r>
            <w:proofErr w:type="spellStart"/>
            <w:r w:rsidRPr="00DB6E27">
              <w:rPr>
                <w:sz w:val="24"/>
                <w:szCs w:val="24"/>
              </w:rPr>
              <w:t>Сучасні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тенденції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досліджень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впливу</w:t>
            </w:r>
            <w:proofErr w:type="spellEnd"/>
            <w:r w:rsidRPr="00DB6E27">
              <w:rPr>
                <w:sz w:val="24"/>
                <w:szCs w:val="24"/>
              </w:rPr>
              <w:t xml:space="preserve"> γ-</w:t>
            </w:r>
            <w:proofErr w:type="spellStart"/>
            <w:r w:rsidRPr="00DB6E27">
              <w:rPr>
                <w:sz w:val="24"/>
                <w:szCs w:val="24"/>
              </w:rPr>
              <w:t>випромінювання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ультрафіолетового</w:t>
            </w:r>
            <w:proofErr w:type="spellEnd"/>
            <w:r w:rsidRPr="00DB6E27">
              <w:rPr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sz w:val="24"/>
                <w:szCs w:val="24"/>
              </w:rPr>
              <w:t>випромінювання</w:t>
            </w:r>
            <w:proofErr w:type="spellEnd"/>
            <w:r w:rsidRPr="00DB6E27">
              <w:rPr>
                <w:sz w:val="24"/>
                <w:szCs w:val="24"/>
              </w:rPr>
              <w:t xml:space="preserve"> на </w:t>
            </w:r>
            <w:proofErr w:type="spellStart"/>
            <w:r w:rsidRPr="00DB6E27">
              <w:rPr>
                <w:sz w:val="24"/>
                <w:szCs w:val="24"/>
              </w:rPr>
              <w:t>рослини</w:t>
            </w:r>
            <w:proofErr w:type="spellEnd"/>
            <w:r w:rsidRPr="00DB6E27">
              <w:rPr>
                <w:sz w:val="24"/>
                <w:szCs w:val="24"/>
              </w:rPr>
              <w:t xml:space="preserve"> // </w:t>
            </w:r>
            <w:proofErr w:type="spellStart"/>
            <w:r w:rsidRPr="00DB6E27">
              <w:rPr>
                <w:sz w:val="24"/>
                <w:szCs w:val="24"/>
              </w:rPr>
              <w:t>Біологія</w:t>
            </w:r>
            <w:proofErr w:type="spellEnd"/>
            <w:r w:rsidRPr="00DB6E27">
              <w:rPr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sz w:val="24"/>
                <w:szCs w:val="24"/>
              </w:rPr>
              <w:t>екологія</w:t>
            </w:r>
            <w:proofErr w:type="spellEnd"/>
            <w:r w:rsidRPr="00DB6E27">
              <w:rPr>
                <w:sz w:val="24"/>
                <w:szCs w:val="24"/>
              </w:rPr>
              <w:t xml:space="preserve">. – Т. 7, № 1.  – 2021. – С. </w:t>
            </w:r>
            <w:proofErr w:type="gramStart"/>
            <w:r w:rsidRPr="00DB6E27">
              <w:rPr>
                <w:sz w:val="24"/>
                <w:szCs w:val="24"/>
              </w:rPr>
              <w:t>56-63</w:t>
            </w:r>
            <w:proofErr w:type="gramEnd"/>
            <w:r w:rsidRPr="00DB6E27">
              <w:rPr>
                <w:sz w:val="24"/>
                <w:szCs w:val="24"/>
              </w:rPr>
              <w:t xml:space="preserve"> http://bioeco.pnpu.edu.ua/issue/view/14654/794</w:t>
            </w:r>
          </w:p>
        </w:tc>
      </w:tr>
      <w:tr w:rsidR="00036D95" w:rsidRPr="00DB6E27" w14:paraId="2D980B60" w14:textId="77777777" w:rsidTr="0053126A">
        <w:tc>
          <w:tcPr>
            <w:tcW w:w="2544" w:type="dxa"/>
          </w:tcPr>
          <w:p w14:paraId="1A4B7EC7" w14:textId="77777777" w:rsidR="00036D95" w:rsidRPr="00DB6E27" w:rsidRDefault="00036D95" w:rsidP="00DB6E27">
            <w:pPr>
              <w:tabs>
                <w:tab w:val="left" w:pos="18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B6E27">
              <w:rPr>
                <w:sz w:val="24"/>
                <w:szCs w:val="24"/>
              </w:rPr>
              <w:t>Покликання</w:t>
            </w:r>
            <w:proofErr w:type="spellEnd"/>
            <w:r w:rsidRPr="00DB6E27">
              <w:rPr>
                <w:sz w:val="24"/>
                <w:szCs w:val="24"/>
              </w:rPr>
              <w:t xml:space="preserve"> на вебсайт </w:t>
            </w:r>
            <w:proofErr w:type="spellStart"/>
            <w:r w:rsidRPr="00DB6E27">
              <w:rPr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7404" w:type="dxa"/>
          </w:tcPr>
          <w:p w14:paraId="5D4B5210" w14:textId="77777777" w:rsidR="00036D95" w:rsidRPr="00DB6E27" w:rsidRDefault="00000000" w:rsidP="00DB6E27">
            <w:pPr>
              <w:widowControl w:val="0"/>
              <w:tabs>
                <w:tab w:val="left" w:pos="183"/>
                <w:tab w:val="left" w:pos="294"/>
                <w:tab w:val="left" w:pos="363"/>
              </w:tabs>
              <w:spacing w:after="0" w:line="240" w:lineRule="auto"/>
              <w:rPr>
                <w:spacing w:val="-6"/>
                <w:sz w:val="24"/>
                <w:szCs w:val="24"/>
                <w:highlight w:val="yellow"/>
              </w:rPr>
            </w:pPr>
            <w:hyperlink r:id="rId15" w:history="1">
              <w:r w:rsidR="00036D95" w:rsidRPr="00DB6E27">
                <w:rPr>
                  <w:rStyle w:val="a8"/>
                  <w:sz w:val="24"/>
                  <w:szCs w:val="24"/>
                </w:rPr>
                <w:t>https://biolog.kpnu.edu.ua/vybirkovi-navchalni-dystsypliny-bakalavr-sylabusy/</w:t>
              </w:r>
            </w:hyperlink>
            <w:r w:rsidR="00036D95" w:rsidRPr="00DB6E27">
              <w:rPr>
                <w:sz w:val="24"/>
                <w:szCs w:val="24"/>
              </w:rPr>
              <w:t xml:space="preserve"> </w:t>
            </w:r>
          </w:p>
        </w:tc>
      </w:tr>
    </w:tbl>
    <w:p w14:paraId="3CF93A5E" w14:textId="77777777" w:rsidR="00036D95" w:rsidRPr="00DB6E27" w:rsidRDefault="00036D95" w:rsidP="00DB6E27">
      <w:pPr>
        <w:spacing w:after="0" w:line="240" w:lineRule="auto"/>
        <w:ind w:left="4820"/>
        <w:rPr>
          <w:rStyle w:val="ab"/>
          <w:i w:val="0"/>
          <w:sz w:val="24"/>
          <w:szCs w:val="24"/>
        </w:rPr>
      </w:pPr>
    </w:p>
    <w:p w14:paraId="4040EF7B" w14:textId="37B4D734" w:rsidR="00652D79" w:rsidRDefault="00652D79">
      <w:pPr>
        <w:rPr>
          <w:rStyle w:val="ab"/>
          <w:i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br w:type="page"/>
      </w:r>
    </w:p>
    <w:p w14:paraId="2FB0B9F6" w14:textId="77777777" w:rsidR="00036D95" w:rsidRPr="00DB6E27" w:rsidRDefault="00036D95" w:rsidP="00DB6E27">
      <w:pPr>
        <w:spacing w:after="0" w:line="240" w:lineRule="auto"/>
        <w:ind w:left="4820"/>
        <w:rPr>
          <w:rStyle w:val="ab"/>
          <w:i w:val="0"/>
          <w:sz w:val="24"/>
          <w:szCs w:val="24"/>
        </w:rPr>
      </w:pPr>
    </w:p>
    <w:p w14:paraId="6C9900CC" w14:textId="77777777" w:rsidR="00962DAC" w:rsidRPr="00DB6E27" w:rsidRDefault="00962DAC" w:rsidP="00DB6E27">
      <w:pPr>
        <w:spacing w:after="0" w:line="240" w:lineRule="auto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tbl>
      <w:tblPr>
        <w:tblStyle w:val="1"/>
        <w:tblW w:w="9910" w:type="dxa"/>
        <w:tblLook w:val="04A0" w:firstRow="1" w:lastRow="0" w:firstColumn="1" w:lastColumn="0" w:noHBand="0" w:noVBand="1"/>
      </w:tblPr>
      <w:tblGrid>
        <w:gridCol w:w="2756"/>
        <w:gridCol w:w="7154"/>
      </w:tblGrid>
      <w:tr w:rsidR="00D92B04" w:rsidRPr="00DB6E27" w14:paraId="31193767" w14:textId="77777777" w:rsidTr="00A9426E">
        <w:tc>
          <w:tcPr>
            <w:tcW w:w="2544" w:type="dxa"/>
          </w:tcPr>
          <w:p w14:paraId="0E89D192" w14:textId="77777777" w:rsidR="00D92B04" w:rsidRPr="00DB6E27" w:rsidRDefault="00D92B04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Навчальна дисципліна</w:t>
            </w:r>
          </w:p>
        </w:tc>
        <w:tc>
          <w:tcPr>
            <w:tcW w:w="7366" w:type="dxa"/>
          </w:tcPr>
          <w:p w14:paraId="58398110" w14:textId="00201A45" w:rsidR="00D92B04" w:rsidRPr="00DB6E27" w:rsidRDefault="00F33855" w:rsidP="00DB6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РЕГУЛЯТОРИ РОСТУ РОСЛИН</w:t>
            </w:r>
          </w:p>
        </w:tc>
      </w:tr>
      <w:tr w:rsidR="00D92B04" w:rsidRPr="00DB6E27" w14:paraId="751E1B3F" w14:textId="77777777" w:rsidTr="00A9426E">
        <w:tc>
          <w:tcPr>
            <w:tcW w:w="2544" w:type="dxa"/>
          </w:tcPr>
          <w:p w14:paraId="2F6F362C" w14:textId="77777777" w:rsidR="00D92B04" w:rsidRPr="00DB6E27" w:rsidRDefault="00D92B04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7366" w:type="dxa"/>
          </w:tcPr>
          <w:p w14:paraId="587E01F6" w14:textId="4509CE0F" w:rsidR="00D92B04" w:rsidRPr="00DB6E27" w:rsidRDefault="00F33855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Бакалавр</w:t>
            </w:r>
          </w:p>
        </w:tc>
      </w:tr>
      <w:tr w:rsidR="00D92B04" w:rsidRPr="00DB6E27" w14:paraId="79417BB1" w14:textId="77777777" w:rsidTr="00A9426E">
        <w:tc>
          <w:tcPr>
            <w:tcW w:w="2544" w:type="dxa"/>
          </w:tcPr>
          <w:p w14:paraId="1F083AC5" w14:textId="77777777" w:rsidR="00D92B04" w:rsidRPr="00DB6E27" w:rsidRDefault="00D92B04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7366" w:type="dxa"/>
          </w:tcPr>
          <w:p w14:paraId="19C36D36" w14:textId="73C58950" w:rsidR="00D92B04" w:rsidRPr="00DB6E27" w:rsidRDefault="00F53CFB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2,3,4</w:t>
            </w:r>
          </w:p>
        </w:tc>
      </w:tr>
      <w:tr w:rsidR="00D92B04" w:rsidRPr="00DB6E27" w14:paraId="79587FCF" w14:textId="77777777" w:rsidTr="00A9426E">
        <w:tc>
          <w:tcPr>
            <w:tcW w:w="2544" w:type="dxa"/>
          </w:tcPr>
          <w:p w14:paraId="603335A7" w14:textId="77777777" w:rsidR="00D92B04" w:rsidRPr="00DB6E27" w:rsidRDefault="00D92B04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7366" w:type="dxa"/>
          </w:tcPr>
          <w:p w14:paraId="279E275A" w14:textId="51BFC857" w:rsidR="00D92B04" w:rsidRPr="00DB6E27" w:rsidRDefault="00F53CFB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3,5,7 (або 4,6,8)</w:t>
            </w:r>
          </w:p>
        </w:tc>
      </w:tr>
      <w:tr w:rsidR="00D92B04" w:rsidRPr="00DB6E27" w14:paraId="3E2D767C" w14:textId="77777777" w:rsidTr="00A9426E">
        <w:tc>
          <w:tcPr>
            <w:tcW w:w="2544" w:type="dxa"/>
          </w:tcPr>
          <w:p w14:paraId="532C196A" w14:textId="77777777" w:rsidR="00D92B04" w:rsidRPr="00DB6E27" w:rsidRDefault="00D92B04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Обсяг кредитів ЄКТС</w:t>
            </w:r>
          </w:p>
        </w:tc>
        <w:tc>
          <w:tcPr>
            <w:tcW w:w="7366" w:type="dxa"/>
          </w:tcPr>
          <w:p w14:paraId="5DD7E307" w14:textId="32747593" w:rsidR="00D92B04" w:rsidRPr="00DB6E27" w:rsidRDefault="00A9426E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9426E" w:rsidRPr="00DB6E27" w14:paraId="5EA79270" w14:textId="77777777" w:rsidTr="00A9426E">
        <w:tc>
          <w:tcPr>
            <w:tcW w:w="2544" w:type="dxa"/>
          </w:tcPr>
          <w:p w14:paraId="71273EF2" w14:textId="77777777" w:rsidR="00A9426E" w:rsidRPr="00DB6E27" w:rsidRDefault="00A9426E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366" w:type="dxa"/>
          </w:tcPr>
          <w:p w14:paraId="09A6CA32" w14:textId="405CB421" w:rsidR="00A9426E" w:rsidRPr="00DB6E27" w:rsidRDefault="00A9426E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26E" w:rsidRPr="00DB6E27" w14:paraId="46323A8F" w14:textId="77777777" w:rsidTr="00A9426E">
        <w:trPr>
          <w:trHeight w:val="215"/>
        </w:trPr>
        <w:tc>
          <w:tcPr>
            <w:tcW w:w="2544" w:type="dxa"/>
          </w:tcPr>
          <w:p w14:paraId="5DA9CE51" w14:textId="77777777" w:rsidR="00A9426E" w:rsidRPr="00DB6E27" w:rsidRDefault="00A9426E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7366" w:type="dxa"/>
          </w:tcPr>
          <w:p w14:paraId="565CEE63" w14:textId="3F771C7F" w:rsidR="00A9426E" w:rsidRPr="00DB6E27" w:rsidRDefault="00A9426E" w:rsidP="00DB6E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та методики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її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викладання</w:t>
            </w:r>
            <w:proofErr w:type="spellEnd"/>
          </w:p>
        </w:tc>
      </w:tr>
      <w:tr w:rsidR="00A9426E" w:rsidRPr="00DB6E27" w14:paraId="450DB0CA" w14:textId="77777777" w:rsidTr="00A9426E">
        <w:tc>
          <w:tcPr>
            <w:tcW w:w="2544" w:type="dxa"/>
          </w:tcPr>
          <w:p w14:paraId="0FFD5DB0" w14:textId="77777777" w:rsidR="00A9426E" w:rsidRPr="00DB6E27" w:rsidRDefault="00A9426E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366" w:type="dxa"/>
          </w:tcPr>
          <w:p w14:paraId="5F333CA7" w14:textId="4E582D16" w:rsidR="00A9426E" w:rsidRPr="00DB6E27" w:rsidRDefault="00A9426E" w:rsidP="00DB6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</w:t>
            </w:r>
          </w:p>
          <w:p w14:paraId="05FFE555" w14:textId="4BAAAE15" w:rsidR="00A9426E" w:rsidRPr="00DB6E27" w:rsidRDefault="00A9426E" w:rsidP="00DB6E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426E" w:rsidRPr="00DB6E27" w14:paraId="3EEA0426" w14:textId="77777777" w:rsidTr="00A9426E">
        <w:tc>
          <w:tcPr>
            <w:tcW w:w="2544" w:type="dxa"/>
          </w:tcPr>
          <w:p w14:paraId="39441717" w14:textId="77777777" w:rsidR="00A9426E" w:rsidRPr="00DB6E27" w:rsidRDefault="00A9426E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Форми/методи проведення навчальних занять</w:t>
            </w:r>
          </w:p>
        </w:tc>
        <w:tc>
          <w:tcPr>
            <w:tcW w:w="7366" w:type="dxa"/>
          </w:tcPr>
          <w:p w14:paraId="0436A1CE" w14:textId="68F453CC" w:rsidR="00A9426E" w:rsidRPr="00DB6E27" w:rsidRDefault="00A9426E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26E" w:rsidRPr="00DB6E27" w14:paraId="603B59F3" w14:textId="77777777" w:rsidTr="00A9426E">
        <w:tc>
          <w:tcPr>
            <w:tcW w:w="2544" w:type="dxa"/>
          </w:tcPr>
          <w:p w14:paraId="32ADF501" w14:textId="77777777" w:rsidR="00A9426E" w:rsidRPr="00DB6E27" w:rsidRDefault="00A9426E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семестрового контролю</w:t>
            </w:r>
          </w:p>
        </w:tc>
        <w:tc>
          <w:tcPr>
            <w:tcW w:w="7366" w:type="dxa"/>
          </w:tcPr>
          <w:p w14:paraId="569D00FA" w14:textId="25A13BA9" w:rsidR="00A9426E" w:rsidRPr="00DB6E27" w:rsidRDefault="00A9426E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D92B04" w:rsidRPr="00DB6E27" w14:paraId="0E9BB00C" w14:textId="77777777" w:rsidTr="00A9426E">
        <w:tc>
          <w:tcPr>
            <w:tcW w:w="2544" w:type="dxa"/>
          </w:tcPr>
          <w:p w14:paraId="5FF6A507" w14:textId="77777777" w:rsidR="00D92B04" w:rsidRPr="00DB6E27" w:rsidRDefault="00D92B04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Перелік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які будуть сформовані під час вивчення навчальної дисципліни</w:t>
            </w:r>
          </w:p>
        </w:tc>
        <w:tc>
          <w:tcPr>
            <w:tcW w:w="7366" w:type="dxa"/>
          </w:tcPr>
          <w:p w14:paraId="1170B806" w14:textId="26A06AA2" w:rsidR="00D92B04" w:rsidRPr="00DB6E27" w:rsidRDefault="00A9426E" w:rsidP="00DB6E27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ind w:left="294" w:hanging="28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14:paraId="49C19AE3" w14:textId="26FEBBB8" w:rsidR="00A9426E" w:rsidRPr="00DB6E27" w:rsidRDefault="00A9426E" w:rsidP="00DB6E27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ind w:left="294" w:hanging="28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вчитися і оволодівати сучасними знаннями</w:t>
            </w:r>
          </w:p>
          <w:p w14:paraId="4EA900C5" w14:textId="40CA726F" w:rsidR="00A9426E" w:rsidRPr="00DB6E27" w:rsidRDefault="00A9426E" w:rsidP="00DB6E27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ind w:left="294" w:hanging="28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працювати в команді.</w:t>
            </w:r>
          </w:p>
          <w:p w14:paraId="2BD3B5D7" w14:textId="4AF46D79" w:rsidR="00A9426E" w:rsidRPr="00DB6E27" w:rsidRDefault="00A9426E" w:rsidP="00DB6E27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ind w:left="294" w:hanging="28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демонструвати базові теоретичні знання в галузі біологічних наук та на межі предметних галузей.</w:t>
            </w:r>
          </w:p>
          <w:p w14:paraId="2BD904BE" w14:textId="128974AE" w:rsidR="00A9426E" w:rsidRPr="00DB6E27" w:rsidRDefault="00A9426E" w:rsidP="00DB6E27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ind w:left="294" w:hanging="28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досліджувати різні рівні організації живого, біологічні явища і процеси.</w:t>
            </w:r>
          </w:p>
          <w:p w14:paraId="1425F103" w14:textId="1E569B8F" w:rsidR="00A9426E" w:rsidRPr="00DB6E27" w:rsidRDefault="00A9426E" w:rsidP="00DB6E27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ind w:left="294" w:hanging="283"/>
              <w:contextualSpacing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аналізувати результати взаємодії біологічних систем різних рівнів організації, їхньої ролі у біосфері та можливості використання у різних галузях господарства, біотехнологіях, медицині та охороні навколишнього середовища.</w:t>
            </w:r>
          </w:p>
        </w:tc>
      </w:tr>
      <w:tr w:rsidR="00D92B04" w:rsidRPr="00DB6E27" w14:paraId="75014BE6" w14:textId="77777777" w:rsidTr="00A9426E">
        <w:tc>
          <w:tcPr>
            <w:tcW w:w="2544" w:type="dxa"/>
          </w:tcPr>
          <w:p w14:paraId="05BD796E" w14:textId="77777777" w:rsidR="00D92B04" w:rsidRPr="00DB6E27" w:rsidRDefault="00D92B04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7366" w:type="dxa"/>
          </w:tcPr>
          <w:p w14:paraId="233A7EDF" w14:textId="11C23781" w:rsidR="00D92B04" w:rsidRPr="00DB6E27" w:rsidRDefault="00113155" w:rsidP="00DB6E27">
            <w:pPr>
              <w:pStyle w:val="a7"/>
              <w:numPr>
                <w:ilvl w:val="0"/>
                <w:numId w:val="4"/>
              </w:numPr>
              <w:tabs>
                <w:tab w:val="left" w:pos="436"/>
              </w:tabs>
              <w:ind w:left="294" w:hanging="2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Розуміти основні терміни, концепції, принципи, теорії і закони в галузі біологічних наук і на межі предметних галузей.</w:t>
            </w:r>
          </w:p>
          <w:p w14:paraId="64EEA02E" w14:textId="77777777" w:rsidR="00113155" w:rsidRPr="00DB6E27" w:rsidRDefault="00113155" w:rsidP="00DB6E27">
            <w:pPr>
              <w:pStyle w:val="a7"/>
              <w:numPr>
                <w:ilvl w:val="0"/>
                <w:numId w:val="4"/>
              </w:numPr>
              <w:tabs>
                <w:tab w:val="left" w:pos="436"/>
              </w:tabs>
              <w:ind w:left="294" w:hanging="29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Демонструвати знання будови живих організмів, їх фундаментальних біологічних процесів.</w:t>
            </w:r>
          </w:p>
          <w:p w14:paraId="50E825DC" w14:textId="2C16EACB" w:rsidR="00113155" w:rsidRPr="00DB6E27" w:rsidRDefault="00113155" w:rsidP="00DB6E27">
            <w:pPr>
              <w:pStyle w:val="10"/>
              <w:numPr>
                <w:ilvl w:val="0"/>
                <w:numId w:val="4"/>
              </w:numPr>
              <w:tabs>
                <w:tab w:val="left" w:pos="436"/>
              </w:tabs>
              <w:ind w:left="294" w:right="71" w:hanging="29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закономірностей взаємодії живих організмів клітинної та неклітинної форм життя між собою, впливу різних чинників на живі організми та їхньої ролі у процесах трансформації речовин і енергії в біосфері.</w:t>
            </w:r>
          </w:p>
        </w:tc>
      </w:tr>
      <w:tr w:rsidR="00D92B04" w:rsidRPr="00DB6E27" w14:paraId="58731A25" w14:textId="77777777" w:rsidTr="009C5ABD">
        <w:trPr>
          <w:trHeight w:val="6369"/>
        </w:trPr>
        <w:tc>
          <w:tcPr>
            <w:tcW w:w="2544" w:type="dxa"/>
          </w:tcPr>
          <w:p w14:paraId="4DC9B4BC" w14:textId="77777777" w:rsidR="00D92B04" w:rsidRPr="00DB6E27" w:rsidRDefault="00D92B04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Навчально-методичне та інформаційне забезпечення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footnoteReference w:id="3"/>
            </w:r>
          </w:p>
        </w:tc>
        <w:tc>
          <w:tcPr>
            <w:tcW w:w="7366" w:type="dxa"/>
          </w:tcPr>
          <w:p w14:paraId="340C37AF" w14:textId="77777777" w:rsidR="00A9426E" w:rsidRPr="00DB6E27" w:rsidRDefault="00A9426E" w:rsidP="00DB6E27">
            <w:pPr>
              <w:pStyle w:val="Default"/>
              <w:numPr>
                <w:ilvl w:val="0"/>
                <w:numId w:val="2"/>
              </w:numPr>
              <w:tabs>
                <w:tab w:val="clear" w:pos="4188"/>
                <w:tab w:val="num" w:pos="294"/>
              </w:tabs>
              <w:ind w:left="294" w:hanging="29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</w:rPr>
              <w:t>Веденичова</w:t>
            </w:r>
            <w:proofErr w:type="spellEnd"/>
            <w:r w:rsidRPr="00DB6E27">
              <w:rPr>
                <w:rFonts w:ascii="Times New Roman" w:hAnsi="Times New Roman" w:cs="Times New Roman"/>
                <w:bCs/>
              </w:rPr>
              <w:t xml:space="preserve"> Н.П., Косаківська І.В. </w:t>
            </w:r>
            <w:proofErr w:type="spellStart"/>
            <w:r w:rsidRPr="00DB6E27">
              <w:rPr>
                <w:rFonts w:ascii="Times New Roman" w:hAnsi="Times New Roman" w:cs="Times New Roman"/>
                <w:bCs/>
              </w:rPr>
              <w:t>Цитокініни</w:t>
            </w:r>
            <w:proofErr w:type="spellEnd"/>
            <w:r w:rsidRPr="00DB6E27">
              <w:rPr>
                <w:rFonts w:ascii="Times New Roman" w:hAnsi="Times New Roman" w:cs="Times New Roman"/>
                <w:bCs/>
              </w:rPr>
              <w:t xml:space="preserve"> як регулятори онтогенезу рослин за різних умов зростання.</w:t>
            </w:r>
            <w:r w:rsidRPr="00DB6E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6E27">
              <w:rPr>
                <w:rFonts w:ascii="Times New Roman" w:hAnsi="Times New Roman" w:cs="Times New Roman"/>
              </w:rPr>
              <w:t>– Київ: Наш формат, 2017. – 200 с.</w:t>
            </w:r>
          </w:p>
          <w:p w14:paraId="53C0F10A" w14:textId="77777777" w:rsidR="00A9426E" w:rsidRPr="00DB6E27" w:rsidRDefault="00A9426E" w:rsidP="00DB6E27">
            <w:pPr>
              <w:pStyle w:val="Default"/>
              <w:numPr>
                <w:ilvl w:val="0"/>
                <w:numId w:val="2"/>
              </w:numPr>
              <w:tabs>
                <w:tab w:val="clear" w:pos="4188"/>
                <w:tab w:val="num" w:pos="294"/>
                <w:tab w:val="num" w:pos="567"/>
              </w:tabs>
              <w:ind w:left="294" w:hanging="294"/>
              <w:jc w:val="both"/>
              <w:rPr>
                <w:rFonts w:ascii="Times New Roman" w:hAnsi="Times New Roman" w:cs="Times New Roman"/>
              </w:rPr>
            </w:pPr>
            <w:r w:rsidRPr="00DB6E27">
              <w:rPr>
                <w:rFonts w:ascii="Times New Roman" w:hAnsi="Times New Roman" w:cs="Times New Roman"/>
              </w:rPr>
              <w:t>Григорчук І.Д. Фізіологія рослин (курс лекцій) : навчальний посібник. – Кам’янець-Подільський : ТОВ «Друкарня «Рута», 2021. – 194 с.</w:t>
            </w:r>
          </w:p>
          <w:p w14:paraId="2BEBFCE0" w14:textId="77777777" w:rsidR="00A9426E" w:rsidRPr="00DB6E27" w:rsidRDefault="00A9426E" w:rsidP="00DB6E27">
            <w:pPr>
              <w:pStyle w:val="a7"/>
              <w:numPr>
                <w:ilvl w:val="0"/>
                <w:numId w:val="2"/>
              </w:numPr>
              <w:tabs>
                <w:tab w:val="clear" w:pos="4188"/>
                <w:tab w:val="num" w:pos="294"/>
                <w:tab w:val="num" w:pos="567"/>
              </w:tabs>
              <w:ind w:left="294" w:hanging="294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Карпенко В. П. та ін. Біологічні основи інтегрованої дії гербіцидів і регуляторів росту рослин / за ред. В.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Карпенка. – Умань : Видавець «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Сочінський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2012. – 357 с.</w:t>
            </w:r>
          </w:p>
          <w:p w14:paraId="1750FAF7" w14:textId="77777777" w:rsidR="00A9426E" w:rsidRPr="00DB6E27" w:rsidRDefault="00A9426E" w:rsidP="00DB6E27">
            <w:pPr>
              <w:pStyle w:val="Default"/>
              <w:numPr>
                <w:ilvl w:val="0"/>
                <w:numId w:val="2"/>
              </w:numPr>
              <w:tabs>
                <w:tab w:val="clear" w:pos="4188"/>
                <w:tab w:val="num" w:pos="294"/>
                <w:tab w:val="num" w:pos="567"/>
              </w:tabs>
              <w:ind w:left="294" w:hanging="29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</w:rPr>
              <w:t>Кур’ята</w:t>
            </w:r>
            <w:proofErr w:type="spellEnd"/>
            <w:r w:rsidRPr="00DB6E27">
              <w:rPr>
                <w:rFonts w:ascii="Times New Roman" w:hAnsi="Times New Roman" w:cs="Times New Roman"/>
                <w:bCs/>
              </w:rPr>
              <w:t xml:space="preserve">, В. Г., </w:t>
            </w:r>
            <w:proofErr w:type="spellStart"/>
            <w:r w:rsidRPr="00DB6E27">
              <w:rPr>
                <w:rFonts w:ascii="Times New Roman" w:hAnsi="Times New Roman" w:cs="Times New Roman"/>
                <w:bCs/>
              </w:rPr>
              <w:t>Попроцька</w:t>
            </w:r>
            <w:proofErr w:type="spellEnd"/>
            <w:r w:rsidRPr="00DB6E27">
              <w:rPr>
                <w:rFonts w:ascii="Times New Roman" w:hAnsi="Times New Roman" w:cs="Times New Roman"/>
                <w:bCs/>
              </w:rPr>
              <w:t>, І. В</w:t>
            </w:r>
            <w:r w:rsidRPr="00DB6E27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DB6E27">
              <w:rPr>
                <w:rFonts w:ascii="Times New Roman" w:hAnsi="Times New Roman" w:cs="Times New Roman"/>
              </w:rPr>
              <w:t xml:space="preserve">Фізіолого-біохімічні основи застосування ретардантів в рослинництві. – Вінниця: ТОВ «Твори», 2019. – 98 с. </w:t>
            </w:r>
          </w:p>
          <w:p w14:paraId="0721B1D1" w14:textId="77777777" w:rsidR="00A9426E" w:rsidRPr="00DB6E27" w:rsidRDefault="00A9426E" w:rsidP="00DB6E27">
            <w:pPr>
              <w:pStyle w:val="Default"/>
              <w:numPr>
                <w:ilvl w:val="0"/>
                <w:numId w:val="2"/>
              </w:numPr>
              <w:tabs>
                <w:tab w:val="clear" w:pos="4188"/>
                <w:tab w:val="num" w:pos="294"/>
                <w:tab w:val="num" w:pos="567"/>
              </w:tabs>
              <w:ind w:left="294" w:hanging="29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6E27">
              <w:rPr>
                <w:rFonts w:ascii="Times New Roman" w:hAnsi="Times New Roman" w:cs="Times New Roman"/>
              </w:rPr>
              <w:t xml:space="preserve">Поливаний С.В., </w:t>
            </w:r>
            <w:proofErr w:type="spellStart"/>
            <w:r w:rsidRPr="00DB6E27">
              <w:rPr>
                <w:rFonts w:ascii="Times New Roman" w:hAnsi="Times New Roman" w:cs="Times New Roman"/>
              </w:rPr>
              <w:t>Кур'ята</w:t>
            </w:r>
            <w:proofErr w:type="spellEnd"/>
            <w:r w:rsidRPr="00DB6E27">
              <w:rPr>
                <w:rFonts w:ascii="Times New Roman" w:hAnsi="Times New Roman" w:cs="Times New Roman"/>
              </w:rPr>
              <w:t xml:space="preserve"> В.Г. Фізіологічні основи застосування модифікаторів гормонального комплексу для регуляції </w:t>
            </w:r>
            <w:proofErr w:type="spellStart"/>
            <w:r w:rsidRPr="00DB6E27">
              <w:rPr>
                <w:rFonts w:ascii="Times New Roman" w:hAnsi="Times New Roman" w:cs="Times New Roman"/>
              </w:rPr>
              <w:t>продукційного</w:t>
            </w:r>
            <w:proofErr w:type="spellEnd"/>
            <w:r w:rsidRPr="00DB6E27">
              <w:rPr>
                <w:rFonts w:ascii="Times New Roman" w:hAnsi="Times New Roman" w:cs="Times New Roman"/>
              </w:rPr>
              <w:t xml:space="preserve"> процесу маку олійного. – Вінниця : ТВОРИ, 2016. – 145 с.</w:t>
            </w:r>
          </w:p>
          <w:p w14:paraId="32AF5433" w14:textId="77777777" w:rsidR="00A9426E" w:rsidRPr="00DB6E27" w:rsidRDefault="00A9426E" w:rsidP="00DB6E27">
            <w:pPr>
              <w:pStyle w:val="a7"/>
              <w:numPr>
                <w:ilvl w:val="0"/>
                <w:numId w:val="2"/>
              </w:numPr>
              <w:tabs>
                <w:tab w:val="clear" w:pos="4188"/>
                <w:tab w:val="num" w:pos="294"/>
                <w:tab w:val="num" w:pos="567"/>
              </w:tabs>
              <w:suppressAutoHyphens/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Ріст і розвиток рослин: словник термінів і понять: навчально-методичний посібник / уклад. І.Д. Григорчук: 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Кам’янець-Подільський : ТОВ «Друкарня «Рута», 2021. – 20 с. </w:t>
            </w:r>
          </w:p>
          <w:p w14:paraId="4E2765A4" w14:textId="4A21EDE2" w:rsidR="00D92B04" w:rsidRPr="00DB6E27" w:rsidRDefault="00A9426E" w:rsidP="00DB6E27">
            <w:pPr>
              <w:pStyle w:val="a7"/>
              <w:numPr>
                <w:ilvl w:val="0"/>
                <w:numId w:val="2"/>
              </w:numPr>
              <w:tabs>
                <w:tab w:val="clear" w:pos="4188"/>
                <w:tab w:val="num" w:pos="294"/>
                <w:tab w:val="num" w:pos="567"/>
              </w:tabs>
              <w:ind w:left="294" w:hanging="29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eastAsia="Times New Roman,Bold" w:hAnsi="Times New Roman" w:cs="Times New Roman"/>
                <w:sz w:val="24"/>
                <w:szCs w:val="24"/>
              </w:rPr>
              <w:t>Шаталюк</w:t>
            </w:r>
            <w:proofErr w:type="spellEnd"/>
            <w:r w:rsidRPr="00DB6E27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Г. С.,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Кур’ята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 Г. </w:t>
            </w:r>
            <w:r w:rsidRPr="00DB6E2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Сучасний стан і перспективи використання синтетичних регуляторів росту в рослинництві / </w:t>
            </w:r>
            <w:r w:rsidRPr="00DB6E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Актуальні проблеми біології та методики її викладання у закладах вищої освіти</w:t>
            </w:r>
            <w:r w:rsidRPr="00DB6E2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Вінниця: ТОВ «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Нілан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-ЛТД», 2018. – </w:t>
            </w:r>
            <w:r w:rsidRPr="00DB6E27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С.161 – 181.</w:t>
            </w:r>
          </w:p>
        </w:tc>
      </w:tr>
      <w:tr w:rsidR="00D92B04" w:rsidRPr="00DB6E27" w14:paraId="5A639022" w14:textId="77777777" w:rsidTr="00A9426E">
        <w:tc>
          <w:tcPr>
            <w:tcW w:w="2544" w:type="dxa"/>
          </w:tcPr>
          <w:p w14:paraId="52BEE7EA" w14:textId="77777777" w:rsidR="00D92B04" w:rsidRPr="00DB6E27" w:rsidRDefault="00D92B04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Покликання на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вебсайт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кафедри</w:t>
            </w:r>
          </w:p>
        </w:tc>
        <w:tc>
          <w:tcPr>
            <w:tcW w:w="7366" w:type="dxa"/>
          </w:tcPr>
          <w:p w14:paraId="00D3DA1F" w14:textId="3FFCDD9C" w:rsidR="00D92B04" w:rsidRPr="00DB6E27" w:rsidRDefault="00000000" w:rsidP="00DB6E27">
            <w:pPr>
              <w:widowControl w:val="0"/>
              <w:tabs>
                <w:tab w:val="left" w:pos="36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hyperlink r:id="rId16" w:history="1">
              <w:r w:rsidR="009C5ABD"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https://biolog.kpnu.edu.ua/vybirkovi-navchalni-dystsypliny-bakalavr-sylabusy/</w:t>
              </w:r>
            </w:hyperlink>
            <w:r w:rsidR="009C5ABD"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389D3D06" w14:textId="2D644DA8" w:rsidR="009C5ABD" w:rsidRPr="00DB6E27" w:rsidRDefault="009C5ABD" w:rsidP="00DB6E27">
      <w:pPr>
        <w:spacing w:after="0" w:line="240" w:lineRule="auto"/>
        <w:ind w:left="4820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p w14:paraId="7C03F42E" w14:textId="77777777" w:rsidR="009C5ABD" w:rsidRPr="00DB6E27" w:rsidRDefault="009C5ABD" w:rsidP="00DB6E27">
      <w:pPr>
        <w:spacing w:after="0" w:line="240" w:lineRule="auto"/>
        <w:rPr>
          <w:rFonts w:eastAsia="Calibri"/>
          <w:iCs/>
          <w:kern w:val="0"/>
          <w:sz w:val="24"/>
          <w:szCs w:val="24"/>
          <w:lang w:val="uk-UA"/>
        </w:rPr>
      </w:pPr>
      <w:r w:rsidRPr="00DB6E27">
        <w:rPr>
          <w:rFonts w:eastAsia="Calibri"/>
          <w:iCs/>
          <w:kern w:val="0"/>
          <w:sz w:val="24"/>
          <w:szCs w:val="24"/>
          <w:lang w:val="uk-UA"/>
        </w:rPr>
        <w:br w:type="page"/>
      </w:r>
    </w:p>
    <w:p w14:paraId="25AB0826" w14:textId="77777777" w:rsidR="00D92B04" w:rsidRPr="00DB6E27" w:rsidRDefault="00D92B04" w:rsidP="00DB6E27">
      <w:pPr>
        <w:spacing w:after="0" w:line="240" w:lineRule="auto"/>
        <w:ind w:left="4820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200"/>
        <w:tblW w:w="10031" w:type="dxa"/>
        <w:tblLayout w:type="fixed"/>
        <w:tblLook w:val="04A0" w:firstRow="1" w:lastRow="0" w:firstColumn="1" w:lastColumn="0" w:noHBand="0" w:noVBand="1"/>
      </w:tblPr>
      <w:tblGrid>
        <w:gridCol w:w="2544"/>
        <w:gridCol w:w="7487"/>
      </w:tblGrid>
      <w:tr w:rsidR="0079718E" w:rsidRPr="00DB6E27" w14:paraId="59CDE00F" w14:textId="77777777" w:rsidTr="004E1D4E">
        <w:tc>
          <w:tcPr>
            <w:tcW w:w="2544" w:type="dxa"/>
          </w:tcPr>
          <w:p w14:paraId="71779383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487" w:type="dxa"/>
          </w:tcPr>
          <w:p w14:paraId="13630BF1" w14:textId="77777777" w:rsidR="0079718E" w:rsidRPr="00DB6E27" w:rsidRDefault="0079718E" w:rsidP="00DB6E27">
            <w:pPr>
              <w:tabs>
                <w:tab w:val="left" w:pos="183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Географія рослин і тварин</w:t>
            </w:r>
          </w:p>
        </w:tc>
      </w:tr>
      <w:tr w:rsidR="0079718E" w:rsidRPr="00DB6E27" w14:paraId="6D47CF20" w14:textId="77777777" w:rsidTr="004E1D4E">
        <w:tc>
          <w:tcPr>
            <w:tcW w:w="2544" w:type="dxa"/>
          </w:tcPr>
          <w:p w14:paraId="4A19928A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487" w:type="dxa"/>
          </w:tcPr>
          <w:p w14:paraId="521791F9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79718E" w:rsidRPr="00DB6E27" w14:paraId="34F089EE" w14:textId="77777777" w:rsidTr="004E1D4E">
        <w:tc>
          <w:tcPr>
            <w:tcW w:w="2544" w:type="dxa"/>
          </w:tcPr>
          <w:p w14:paraId="76E1FE60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487" w:type="dxa"/>
          </w:tcPr>
          <w:p w14:paraId="56E89D8A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2,3,4</w:t>
            </w:r>
          </w:p>
        </w:tc>
      </w:tr>
      <w:tr w:rsidR="0079718E" w:rsidRPr="00DB6E27" w14:paraId="43582567" w14:textId="77777777" w:rsidTr="004E1D4E">
        <w:tc>
          <w:tcPr>
            <w:tcW w:w="2544" w:type="dxa"/>
          </w:tcPr>
          <w:p w14:paraId="0AE83E4A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487" w:type="dxa"/>
          </w:tcPr>
          <w:p w14:paraId="0AAA53A9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3,5,7 (або 4,6,8)</w:t>
            </w:r>
          </w:p>
        </w:tc>
      </w:tr>
      <w:tr w:rsidR="0079718E" w:rsidRPr="00DB6E27" w14:paraId="58D9F20B" w14:textId="77777777" w:rsidTr="004E1D4E">
        <w:tc>
          <w:tcPr>
            <w:tcW w:w="2544" w:type="dxa"/>
          </w:tcPr>
          <w:p w14:paraId="279FC44D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  <w:tc>
          <w:tcPr>
            <w:tcW w:w="7487" w:type="dxa"/>
          </w:tcPr>
          <w:p w14:paraId="373A7652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18E" w:rsidRPr="00DB6E27" w14:paraId="1966E192" w14:textId="77777777" w:rsidTr="004E1D4E">
        <w:tc>
          <w:tcPr>
            <w:tcW w:w="2544" w:type="dxa"/>
          </w:tcPr>
          <w:p w14:paraId="3C276A0F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Мова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487" w:type="dxa"/>
          </w:tcPr>
          <w:p w14:paraId="4F1CA807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18E" w:rsidRPr="00DB6E27" w14:paraId="1E38E0D8" w14:textId="77777777" w:rsidTr="004E1D4E">
        <w:trPr>
          <w:trHeight w:val="215"/>
        </w:trPr>
        <w:tc>
          <w:tcPr>
            <w:tcW w:w="2544" w:type="dxa"/>
          </w:tcPr>
          <w:p w14:paraId="1AE86D64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487" w:type="dxa"/>
          </w:tcPr>
          <w:p w14:paraId="61B95684" w14:textId="77777777" w:rsidR="0079718E" w:rsidRPr="00DB6E27" w:rsidRDefault="0079718E" w:rsidP="00DB6E27">
            <w:pPr>
              <w:widowControl w:val="0"/>
              <w:tabs>
                <w:tab w:val="left" w:pos="183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та методики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її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викладання</w:t>
            </w:r>
            <w:proofErr w:type="spellEnd"/>
          </w:p>
        </w:tc>
      </w:tr>
      <w:tr w:rsidR="0079718E" w:rsidRPr="00DB6E27" w14:paraId="029D9568" w14:textId="77777777" w:rsidTr="004E1D4E">
        <w:tc>
          <w:tcPr>
            <w:tcW w:w="2544" w:type="dxa"/>
          </w:tcPr>
          <w:p w14:paraId="07167E9C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спеціальностей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пропонують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487" w:type="dxa"/>
          </w:tcPr>
          <w:p w14:paraId="0503ECBC" w14:textId="77777777" w:rsidR="0079718E" w:rsidRPr="00DB6E27" w:rsidRDefault="0079718E" w:rsidP="00DB6E27">
            <w:pPr>
              <w:widowControl w:val="0"/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18E" w:rsidRPr="00DB6E27" w14:paraId="18CF6C50" w14:textId="77777777" w:rsidTr="004E1D4E">
        <w:tc>
          <w:tcPr>
            <w:tcW w:w="2544" w:type="dxa"/>
          </w:tcPr>
          <w:p w14:paraId="72797797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487" w:type="dxa"/>
          </w:tcPr>
          <w:p w14:paraId="38EDE0A2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робота. </w:t>
            </w:r>
          </w:p>
        </w:tc>
      </w:tr>
      <w:tr w:rsidR="0079718E" w:rsidRPr="00DB6E27" w14:paraId="4B92CFE8" w14:textId="77777777" w:rsidTr="004E1D4E">
        <w:tc>
          <w:tcPr>
            <w:tcW w:w="2544" w:type="dxa"/>
          </w:tcPr>
          <w:p w14:paraId="687AFB26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Форма семестрового контролю</w:t>
            </w:r>
          </w:p>
        </w:tc>
        <w:tc>
          <w:tcPr>
            <w:tcW w:w="7487" w:type="dxa"/>
          </w:tcPr>
          <w:p w14:paraId="5101C296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C21B54" w:rsidRPr="00DB6E27" w14:paraId="5C849FD7" w14:textId="77777777" w:rsidTr="00E048E3">
        <w:trPr>
          <w:trHeight w:val="4712"/>
        </w:trPr>
        <w:tc>
          <w:tcPr>
            <w:tcW w:w="2544" w:type="dxa"/>
          </w:tcPr>
          <w:p w14:paraId="5A3EC1D5" w14:textId="77777777" w:rsidR="00C21B54" w:rsidRPr="00DB6E27" w:rsidRDefault="00C21B54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7487" w:type="dxa"/>
          </w:tcPr>
          <w:p w14:paraId="5BDCE831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6E27">
              <w:rPr>
                <w:rFonts w:ascii="Times New Roman" w:eastAsia="Courier New" w:hAnsi="Times New Roman" w:cs="Times New Roman"/>
                <w:b/>
                <w:color w:val="000000"/>
                <w:lang w:val="uk-UA" w:eastAsia="uk-UA" w:bidi="uk-UA"/>
              </w:rPr>
              <w:t>Інтегральна компетентність:</w:t>
            </w:r>
            <w:r w:rsidRPr="00DB6E27">
              <w:rPr>
                <w:rFonts w:ascii="Times New Roman" w:eastAsia="Courier New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Pr="00DB6E27">
              <w:rPr>
                <w:rFonts w:ascii="Times New Roman" w:hAnsi="Times New Roman" w:cs="Times New Roman"/>
                <w:color w:val="000000"/>
                <w:lang w:val="uk-UA"/>
              </w:rPr>
              <w:t>здатність розв’язувати складні спеціалізовані завдання та практичні проблеми у галузі середньої освіти або у процесі навчання,</w:t>
            </w:r>
            <w:r w:rsidRPr="00DB6E27">
              <w:rPr>
                <w:rFonts w:ascii="Times New Roman" w:hAnsi="Times New Roman" w:cs="Times New Roman"/>
                <w:color w:val="000000"/>
              </w:rPr>
              <w:t> </w:t>
            </w:r>
            <w:r w:rsidRPr="00DB6E27">
              <w:rPr>
                <w:rFonts w:ascii="Times New Roman" w:hAnsi="Times New Roman" w:cs="Times New Roman"/>
                <w:color w:val="000000"/>
                <w:lang w:val="uk-UA"/>
              </w:rPr>
              <w:t xml:space="preserve">що передбачає застосування теорій та методів </w:t>
            </w:r>
            <w:r w:rsidRPr="00DB6E2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біології, географії, </w:t>
            </w:r>
            <w:r w:rsidRPr="00DB6E27">
              <w:rPr>
                <w:rFonts w:ascii="Times New Roman" w:hAnsi="Times New Roman" w:cs="Times New Roman"/>
                <w:color w:val="000000"/>
                <w:lang w:val="uk-UA"/>
              </w:rPr>
              <w:t>освітніх наук, і характеризується комплексністю та невизначеністю педагогічних умов організації освітнього процесу в закладах загальної середньої освіти.</w:t>
            </w:r>
          </w:p>
          <w:p w14:paraId="44C47BD0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DB6E27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Загальні компетентності: </w:t>
            </w:r>
          </w:p>
          <w:p w14:paraId="40CEB680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працювати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команді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53C2178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пошуку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обробки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аналізу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різних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джерел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EDCD1AE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застосовувати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набуті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знання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практичних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ситуаціях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864FF49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вчитися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оволодівати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сучасними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</w:rPr>
              <w:t>знаннями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5A2961E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>Спеціальні</w:t>
            </w:r>
            <w:proofErr w:type="spellEnd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>фахові</w:t>
            </w:r>
            <w:proofErr w:type="spellEnd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>предметні</w:t>
            </w:r>
            <w:proofErr w:type="spellEnd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>компетентності</w:t>
            </w:r>
            <w:proofErr w:type="spellEnd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/>
                <w:bCs/>
                <w:color w:val="000000"/>
              </w:rPr>
              <w:t>спеціальності</w:t>
            </w:r>
            <w:proofErr w:type="spellEnd"/>
            <w:r w:rsidRPr="00DB6E2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:</w:t>
            </w:r>
          </w:p>
          <w:p w14:paraId="5965EDD0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6E27">
              <w:rPr>
                <w:rFonts w:ascii="Times New Roman" w:hAnsi="Times New Roman" w:cs="Times New Roman"/>
                <w:lang w:val="uk-UA"/>
              </w:rPr>
              <w:t xml:space="preserve">Здатність оперувати біологічними поняттями, законами, концепціями, </w:t>
            </w:r>
            <w:proofErr w:type="spellStart"/>
            <w:r w:rsidRPr="00DB6E27">
              <w:rPr>
                <w:rFonts w:ascii="Times New Roman" w:hAnsi="Times New Roman" w:cs="Times New Roman"/>
                <w:lang w:val="uk-UA"/>
              </w:rPr>
              <w:t>вченнями</w:t>
            </w:r>
            <w:proofErr w:type="spellEnd"/>
            <w:r w:rsidRPr="00DB6E27">
              <w:rPr>
                <w:rFonts w:ascii="Times New Roman" w:hAnsi="Times New Roman" w:cs="Times New Roman"/>
                <w:lang w:val="uk-UA"/>
              </w:rPr>
              <w:t xml:space="preserve"> і теоріями біології для пояснення та розвитку в учнів розуміння цілісності та взаємозалежності живих систем і організмів.</w:t>
            </w:r>
          </w:p>
          <w:p w14:paraId="36613A80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6E27">
              <w:rPr>
                <w:rFonts w:ascii="Times New Roman" w:hAnsi="Times New Roman" w:cs="Times New Roman"/>
                <w:lang w:val="uk-UA"/>
              </w:rPr>
              <w:t>Здатність характеризувати досягнення біологічної науки та її роль у житті суспільства для збереження біорізноманіття.</w:t>
            </w:r>
          </w:p>
          <w:p w14:paraId="4B0E1698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6E27">
              <w:rPr>
                <w:rFonts w:ascii="Times New Roman" w:hAnsi="Times New Roman" w:cs="Times New Roman"/>
                <w:lang w:val="uk-UA"/>
              </w:rPr>
              <w:t>Здатність розуміти та вміти пояснити будову, функції, життєдіяльність, розмноження, класифікацію, походження, поширення, використання живих організмів і систем усіх рівнів організації.</w:t>
            </w:r>
          </w:p>
          <w:p w14:paraId="768593BE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6E27">
              <w:rPr>
                <w:rFonts w:ascii="Times New Roman" w:hAnsi="Times New Roman" w:cs="Times New Roman"/>
                <w:lang w:val="uk-UA"/>
              </w:rPr>
              <w:t>Здатність дотримуватися принципу науковості при трансляції наукових біологічних знань у площину шкільного навчального предмета біології.</w:t>
            </w:r>
          </w:p>
          <w:p w14:paraId="7D81C7A5" w14:textId="77777777" w:rsidR="00C21B54" w:rsidRPr="00DB6E27" w:rsidRDefault="00C21B54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B6E27">
              <w:rPr>
                <w:rFonts w:ascii="Times New Roman" w:hAnsi="Times New Roman" w:cs="Times New Roman"/>
                <w:lang w:val="uk-UA"/>
              </w:rPr>
              <w:t>Здатність розуміти основи цілісної природничо-наукової картини світу через міжпредметні зв’язки.</w:t>
            </w:r>
          </w:p>
          <w:p w14:paraId="528F3F85" w14:textId="76D50D3C" w:rsidR="00C21B54" w:rsidRPr="00DB6E27" w:rsidRDefault="00C21B54" w:rsidP="00DB6E27">
            <w:pPr>
              <w:tabs>
                <w:tab w:val="left" w:pos="183"/>
              </w:tabs>
              <w:ind w:firstLine="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комплексного планування, організації та здійснення навчальних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підготовки аналітичної звітної документації, презентацій.</w:t>
            </w:r>
            <w:r w:rsidRPr="00DB6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  <w:tr w:rsidR="00C21B54" w:rsidRPr="00DB6E27" w14:paraId="2065FBEB" w14:textId="77777777" w:rsidTr="004E1D4E">
        <w:tc>
          <w:tcPr>
            <w:tcW w:w="2544" w:type="dxa"/>
          </w:tcPr>
          <w:p w14:paraId="17C8513A" w14:textId="77777777" w:rsidR="00C21B54" w:rsidRPr="00DB6E27" w:rsidRDefault="00C21B54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487" w:type="dxa"/>
          </w:tcPr>
          <w:p w14:paraId="7D34740F" w14:textId="77777777" w:rsidR="00C21B54" w:rsidRPr="00DB6E27" w:rsidRDefault="00C21B54" w:rsidP="00DB6E27">
            <w:pPr>
              <w:tabs>
                <w:tab w:val="left" w:pos="151"/>
              </w:tabs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Володіти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біологічною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термінологією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номенклатурою,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оперувати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нею.</w:t>
            </w:r>
          </w:p>
          <w:p w14:paraId="7AE0E2B4" w14:textId="60555CFB" w:rsidR="00C21B54" w:rsidRPr="00DB6E27" w:rsidRDefault="00C21B54" w:rsidP="00DB6E27">
            <w:pPr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Знати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сучасну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живих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організмів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методологію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систематики,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теоретичні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засади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біогеографії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21B54" w:rsidRPr="00DB6E27" w14:paraId="4D47C5DE" w14:textId="77777777" w:rsidTr="004E1D4E">
        <w:tc>
          <w:tcPr>
            <w:tcW w:w="2544" w:type="dxa"/>
          </w:tcPr>
          <w:p w14:paraId="037E28D6" w14:textId="77777777" w:rsidR="00C21B54" w:rsidRPr="00DB6E27" w:rsidRDefault="00C21B54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Навчально-методичне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B6E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7487" w:type="dxa"/>
          </w:tcPr>
          <w:p w14:paraId="49960578" w14:textId="51778A94" w:rsidR="00C21B54" w:rsidRPr="00DB6E27" w:rsidRDefault="00C21B54" w:rsidP="00DB6E27">
            <w:pPr>
              <w:numPr>
                <w:ilvl w:val="0"/>
                <w:numId w:val="7"/>
              </w:numPr>
              <w:ind w:left="29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Біогеографія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посібник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за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редакцією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Іщук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Херсон :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Олді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-плюс, 2019.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3ED"/>
              </w:rPr>
              <w:t xml:space="preserve"> 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с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09B9A" w14:textId="77777777" w:rsidR="00C21B54" w:rsidRPr="00DB6E27" w:rsidRDefault="00C21B54" w:rsidP="00DB6E2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9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Тарасюк Н.А.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Біогеографія : практикум з курсу / Ніна Адамівна Тарасюк, Федір Павлович Тарасюк.- Луцьк :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Східноєвр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. ун-т ім.. Лесі Українки, 2016.- 111 с.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5CE46AD" w14:textId="77777777" w:rsidR="00C21B54" w:rsidRPr="00DB6E27" w:rsidRDefault="00C21B54" w:rsidP="00DB6E27">
            <w:pPr>
              <w:numPr>
                <w:ilvl w:val="0"/>
                <w:numId w:val="7"/>
              </w:numPr>
              <w:ind w:left="291" w:hanging="28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Фекета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І.Ю.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Біогеографія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географічного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спеціальностей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: 014.07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), 106 “</w:t>
            </w:r>
            <w:proofErr w:type="spellStart"/>
            <w:proofErr w:type="gram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– Ужгород: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УжНУ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«Говерла</w:t>
            </w:r>
            <w:proofErr w:type="gram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2020. – 60 с. – Режим доступу:</w:t>
            </w:r>
          </w:p>
          <w:p w14:paraId="157A2BA0" w14:textId="77777777" w:rsidR="00C21B54" w:rsidRPr="00DB6E27" w:rsidRDefault="00C21B54" w:rsidP="00DB6E27">
            <w:pPr>
              <w:numPr>
                <w:ilvl w:val="0"/>
                <w:numId w:val="7"/>
              </w:numPr>
              <w:ind w:left="291" w:hanging="28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17" w:history="1">
              <w:r w:rsidRPr="00DB6E27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https://doi.org/10.15407/ugz</w:t>
              </w:r>
            </w:hyperlink>
            <w:r w:rsidRPr="00DB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DB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географічний</w:t>
            </w:r>
            <w:proofErr w:type="spellEnd"/>
            <w:r w:rsidRPr="00DB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журнал</w:t>
            </w:r>
          </w:p>
          <w:p w14:paraId="7A19DD32" w14:textId="37B687FA" w:rsidR="00C21B54" w:rsidRPr="00DB6E27" w:rsidRDefault="00C21B54" w:rsidP="00DB6E27">
            <w:pPr>
              <w:numPr>
                <w:ilvl w:val="0"/>
                <w:numId w:val="7"/>
              </w:numPr>
              <w:ind w:left="291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DB6E27">
                <w:rPr>
                  <w:rStyle w:val="a8"/>
                  <w:rFonts w:ascii="Times New Roman" w:hAnsi="Times New Roman"/>
                  <w:spacing w:val="-6"/>
                  <w:sz w:val="24"/>
                  <w:szCs w:val="24"/>
                  <w:lang w:eastAsia="ru-RU"/>
                </w:rPr>
                <w:t>https://ukrbotj.co.ua/</w:t>
              </w:r>
            </w:hyperlink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ботанічний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журнал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B54" w:rsidRPr="00DB6E27" w14:paraId="531FB645" w14:textId="77777777" w:rsidTr="004E1D4E">
        <w:tc>
          <w:tcPr>
            <w:tcW w:w="2544" w:type="dxa"/>
          </w:tcPr>
          <w:p w14:paraId="557EB57B" w14:textId="77777777" w:rsidR="00C21B54" w:rsidRPr="00DB6E27" w:rsidRDefault="00C21B54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на вебсайт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7487" w:type="dxa"/>
          </w:tcPr>
          <w:p w14:paraId="790515BC" w14:textId="7719A2AF" w:rsidR="00C21B54" w:rsidRPr="00DB6E27" w:rsidRDefault="00C21B54" w:rsidP="00DB6E27">
            <w:pPr>
              <w:widowControl w:val="0"/>
              <w:tabs>
                <w:tab w:val="left" w:pos="183"/>
                <w:tab w:val="left" w:pos="363"/>
              </w:tabs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val="uk-UA"/>
              </w:rPr>
            </w:pPr>
            <w:hyperlink r:id="rId19" w:history="1">
              <w:r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https://biolog.kpnu.edu.ua/vybirkovi-navchalni-dystsypliny-bakalavr-sylabusy/</w:t>
              </w:r>
            </w:hyperlink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33AD7DD" w14:textId="38795311" w:rsidR="009C5ABD" w:rsidRPr="00DB6E27" w:rsidRDefault="009C5ABD" w:rsidP="00DB6E27">
      <w:pPr>
        <w:spacing w:after="0" w:line="240" w:lineRule="auto"/>
        <w:ind w:left="4820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p w14:paraId="217482FA" w14:textId="77777777" w:rsidR="009C5ABD" w:rsidRPr="00DB6E27" w:rsidRDefault="009C5ABD" w:rsidP="00DB6E27">
      <w:pPr>
        <w:spacing w:after="0" w:line="240" w:lineRule="auto"/>
        <w:rPr>
          <w:rFonts w:eastAsia="Calibri"/>
          <w:iCs/>
          <w:kern w:val="0"/>
          <w:sz w:val="24"/>
          <w:szCs w:val="24"/>
          <w:lang w:val="uk-UA"/>
        </w:rPr>
      </w:pPr>
      <w:r w:rsidRPr="00DB6E27">
        <w:rPr>
          <w:rFonts w:eastAsia="Calibri"/>
          <w:iCs/>
          <w:kern w:val="0"/>
          <w:sz w:val="24"/>
          <w:szCs w:val="24"/>
          <w:lang w:val="uk-UA"/>
        </w:rPr>
        <w:br w:type="page"/>
      </w:r>
    </w:p>
    <w:p w14:paraId="38588F2C" w14:textId="77777777" w:rsidR="00D92B04" w:rsidRPr="00DB6E27" w:rsidRDefault="00D92B04" w:rsidP="00DB6E27">
      <w:pPr>
        <w:spacing w:after="0" w:line="240" w:lineRule="auto"/>
        <w:ind w:left="4820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200"/>
        <w:tblW w:w="10031" w:type="dxa"/>
        <w:tblLayout w:type="fixed"/>
        <w:tblLook w:val="04A0" w:firstRow="1" w:lastRow="0" w:firstColumn="1" w:lastColumn="0" w:noHBand="0" w:noVBand="1"/>
      </w:tblPr>
      <w:tblGrid>
        <w:gridCol w:w="2544"/>
        <w:gridCol w:w="7487"/>
      </w:tblGrid>
      <w:tr w:rsidR="0079718E" w:rsidRPr="00DB6E27" w14:paraId="73E6E4B6" w14:textId="77777777" w:rsidTr="004E1D4E">
        <w:tc>
          <w:tcPr>
            <w:tcW w:w="2544" w:type="dxa"/>
          </w:tcPr>
          <w:p w14:paraId="3E7BD3FE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487" w:type="dxa"/>
          </w:tcPr>
          <w:p w14:paraId="2F809BD4" w14:textId="77777777" w:rsidR="0079718E" w:rsidRPr="00DB6E27" w:rsidRDefault="0079718E" w:rsidP="00DB6E27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Орнітологія</w:t>
            </w:r>
          </w:p>
        </w:tc>
      </w:tr>
      <w:tr w:rsidR="0079718E" w:rsidRPr="00DB6E27" w14:paraId="40A5C037" w14:textId="77777777" w:rsidTr="004E1D4E">
        <w:tc>
          <w:tcPr>
            <w:tcW w:w="2544" w:type="dxa"/>
          </w:tcPr>
          <w:p w14:paraId="7BE10C01" w14:textId="77777777" w:rsidR="0079718E" w:rsidRPr="00DB6E27" w:rsidRDefault="0079718E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487" w:type="dxa"/>
          </w:tcPr>
          <w:p w14:paraId="0396862B" w14:textId="77777777" w:rsidR="0079718E" w:rsidRPr="00DB6E27" w:rsidRDefault="0079718E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C5ABD" w:rsidRPr="00DB6E27" w14:paraId="10D1EFFF" w14:textId="77777777" w:rsidTr="004E1D4E">
        <w:tc>
          <w:tcPr>
            <w:tcW w:w="2544" w:type="dxa"/>
          </w:tcPr>
          <w:p w14:paraId="31CBD858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487" w:type="dxa"/>
          </w:tcPr>
          <w:p w14:paraId="7437840E" w14:textId="174D73EC" w:rsidR="009C5ABD" w:rsidRPr="00DB6E27" w:rsidRDefault="009C5ABD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2,3,4</w:t>
            </w:r>
          </w:p>
        </w:tc>
      </w:tr>
      <w:tr w:rsidR="009C5ABD" w:rsidRPr="00DB6E27" w14:paraId="2718CEC4" w14:textId="77777777" w:rsidTr="004E1D4E">
        <w:tc>
          <w:tcPr>
            <w:tcW w:w="2544" w:type="dxa"/>
          </w:tcPr>
          <w:p w14:paraId="60F0B41F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487" w:type="dxa"/>
          </w:tcPr>
          <w:p w14:paraId="0D3AE2BB" w14:textId="64F55F38" w:rsidR="009C5ABD" w:rsidRPr="00DB6E27" w:rsidRDefault="009C5ABD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3,5,7 (або 4,6,8)</w:t>
            </w:r>
          </w:p>
        </w:tc>
      </w:tr>
      <w:tr w:rsidR="009C5ABD" w:rsidRPr="00DB6E27" w14:paraId="5DE2F827" w14:textId="77777777" w:rsidTr="004E1D4E">
        <w:tc>
          <w:tcPr>
            <w:tcW w:w="2544" w:type="dxa"/>
          </w:tcPr>
          <w:p w14:paraId="7DC0FCD5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  <w:tc>
          <w:tcPr>
            <w:tcW w:w="7487" w:type="dxa"/>
          </w:tcPr>
          <w:p w14:paraId="6FB06A17" w14:textId="77777777" w:rsidR="009C5ABD" w:rsidRPr="00DB6E27" w:rsidRDefault="009C5ABD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ABD" w:rsidRPr="00DB6E27" w14:paraId="4D1E2E04" w14:textId="77777777" w:rsidTr="004E1D4E">
        <w:tc>
          <w:tcPr>
            <w:tcW w:w="2544" w:type="dxa"/>
          </w:tcPr>
          <w:p w14:paraId="6756DD7C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Мова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487" w:type="dxa"/>
          </w:tcPr>
          <w:p w14:paraId="0A7BDEC7" w14:textId="77777777" w:rsidR="009C5ABD" w:rsidRPr="00DB6E27" w:rsidRDefault="009C5ABD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ABD" w:rsidRPr="00DB6E27" w14:paraId="1C466489" w14:textId="77777777" w:rsidTr="004E1D4E">
        <w:trPr>
          <w:trHeight w:val="215"/>
        </w:trPr>
        <w:tc>
          <w:tcPr>
            <w:tcW w:w="2544" w:type="dxa"/>
          </w:tcPr>
          <w:p w14:paraId="19D8325C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487" w:type="dxa"/>
          </w:tcPr>
          <w:p w14:paraId="1610C446" w14:textId="77777777" w:rsidR="009C5ABD" w:rsidRPr="00DB6E27" w:rsidRDefault="009C5ABD" w:rsidP="00DB6E27">
            <w:pPr>
              <w:widowControl w:val="0"/>
              <w:tabs>
                <w:tab w:val="left" w:pos="291"/>
              </w:tabs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та методики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її</w:t>
            </w:r>
            <w:proofErr w:type="spellEnd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викладання</w:t>
            </w:r>
            <w:proofErr w:type="spellEnd"/>
          </w:p>
        </w:tc>
      </w:tr>
      <w:tr w:rsidR="009C5ABD" w:rsidRPr="00DB6E27" w14:paraId="5D1CE31E" w14:textId="77777777" w:rsidTr="004E1D4E">
        <w:tc>
          <w:tcPr>
            <w:tcW w:w="2544" w:type="dxa"/>
          </w:tcPr>
          <w:p w14:paraId="538B8A99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спеціальностей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пропонують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487" w:type="dxa"/>
          </w:tcPr>
          <w:p w14:paraId="2B50FD94" w14:textId="77777777" w:rsidR="009C5ABD" w:rsidRPr="00DB6E27" w:rsidRDefault="009C5ABD" w:rsidP="00DB6E27">
            <w:pPr>
              <w:widowControl w:val="0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ABD" w:rsidRPr="00DB6E27" w14:paraId="05CFA222" w14:textId="77777777" w:rsidTr="004E1D4E">
        <w:tc>
          <w:tcPr>
            <w:tcW w:w="2544" w:type="dxa"/>
          </w:tcPr>
          <w:p w14:paraId="3841D343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487" w:type="dxa"/>
          </w:tcPr>
          <w:p w14:paraId="50527141" w14:textId="77777777" w:rsidR="009C5ABD" w:rsidRPr="00DB6E27" w:rsidRDefault="009C5ABD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проєктне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робота. </w:t>
            </w:r>
          </w:p>
        </w:tc>
      </w:tr>
      <w:tr w:rsidR="009C5ABD" w:rsidRPr="00DB6E27" w14:paraId="41145B95" w14:textId="77777777" w:rsidTr="004E1D4E">
        <w:tc>
          <w:tcPr>
            <w:tcW w:w="2544" w:type="dxa"/>
          </w:tcPr>
          <w:p w14:paraId="098BABD3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Форма семестрового контролю</w:t>
            </w:r>
          </w:p>
        </w:tc>
        <w:tc>
          <w:tcPr>
            <w:tcW w:w="7487" w:type="dxa"/>
          </w:tcPr>
          <w:p w14:paraId="4E4B7D57" w14:textId="77777777" w:rsidR="009C5ABD" w:rsidRPr="00DB6E27" w:rsidRDefault="009C5ABD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9C5ABD" w:rsidRPr="00DB6E27" w14:paraId="17D67D1E" w14:textId="77777777" w:rsidTr="004E1D4E">
        <w:tc>
          <w:tcPr>
            <w:tcW w:w="2544" w:type="dxa"/>
            <w:vMerge w:val="restart"/>
          </w:tcPr>
          <w:p w14:paraId="450A28F6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7487" w:type="dxa"/>
          </w:tcPr>
          <w:p w14:paraId="31D24A4C" w14:textId="77777777" w:rsidR="009C5ABD" w:rsidRPr="00DB6E27" w:rsidRDefault="009C5ABD" w:rsidP="00DB6E27">
            <w:pPr>
              <w:widowControl w:val="0"/>
              <w:tabs>
                <w:tab w:val="left" w:pos="229"/>
                <w:tab w:val="left" w:pos="291"/>
              </w:tabs>
              <w:rPr>
                <w:rStyle w:val="11"/>
                <w:rFonts w:cs="Times New Roman"/>
                <w:b w:val="0"/>
                <w:sz w:val="24"/>
                <w:szCs w:val="24"/>
                <w:lang w:eastAsia="ru-RU"/>
              </w:rPr>
            </w:pPr>
            <w:r w:rsidRPr="00DB6E27">
              <w:rPr>
                <w:rStyle w:val="11"/>
                <w:rFonts w:cs="Times New Roman"/>
                <w:i/>
                <w:sz w:val="24"/>
                <w:szCs w:val="24"/>
                <w:lang w:eastAsia="ru-RU"/>
              </w:rPr>
              <w:t>Загальні компетентності</w:t>
            </w:r>
            <w:r w:rsidRPr="00DB6E27">
              <w:rPr>
                <w:rStyle w:val="11"/>
                <w:rFonts w:cs="Times New Roman"/>
                <w:sz w:val="24"/>
                <w:szCs w:val="24"/>
                <w:lang w:eastAsia="ru-RU"/>
              </w:rPr>
              <w:t>:</w:t>
            </w:r>
          </w:p>
          <w:p w14:paraId="6B7912C8" w14:textId="38D3C8AB" w:rsidR="009C5ABD" w:rsidRPr="00DB6E27" w:rsidRDefault="009C5ABD" w:rsidP="00DB6E27">
            <w:pPr>
              <w:pStyle w:val="10"/>
              <w:shd w:val="clear" w:color="auto" w:fill="FFFFFF"/>
              <w:tabs>
                <w:tab w:val="left" w:pos="291"/>
                <w:tab w:val="left" w:pos="717"/>
              </w:tabs>
              <w:ind w:left="0" w:right="72"/>
              <w:textAlignment w:val="baseline"/>
              <w:rPr>
                <w:rStyle w:val="112"/>
                <w:rFonts w:cs="Times New Roman"/>
                <w:b w:val="0"/>
                <w:sz w:val="24"/>
                <w:szCs w:val="24"/>
                <w:lang w:eastAsia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eastAsiaTheme="minorHAnsi" w:cs="Times New Roman"/>
                <w:bCs/>
                <w:sz w:val="24"/>
                <w:szCs w:val="24"/>
              </w:rPr>
              <w:tab/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  <w:p w14:paraId="1ED2864F" w14:textId="602B5F5D" w:rsidR="009C5ABD" w:rsidRPr="00DB6E27" w:rsidRDefault="009C5ABD" w:rsidP="00DB6E27">
            <w:pPr>
              <w:tabs>
                <w:tab w:val="left" w:pos="291"/>
                <w:tab w:val="left" w:pos="717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cs="Times New Roman"/>
                <w:bCs/>
                <w:sz w:val="24"/>
                <w:szCs w:val="24"/>
              </w:rPr>
              <w:tab/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73DB9" w14:textId="588CC946" w:rsidR="009C5ABD" w:rsidRPr="00DB6E27" w:rsidRDefault="009C5ABD" w:rsidP="00DB6E27">
            <w:pPr>
              <w:pStyle w:val="10"/>
              <w:shd w:val="clear" w:color="auto" w:fill="FFFFFF"/>
              <w:tabs>
                <w:tab w:val="left" w:pos="291"/>
                <w:tab w:val="left" w:pos="717"/>
              </w:tabs>
              <w:ind w:left="0" w:right="7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eastAsiaTheme="minorHAnsi" w:cs="Times New Roman"/>
                <w:bCs/>
                <w:sz w:val="24"/>
                <w:szCs w:val="24"/>
              </w:rPr>
              <w:tab/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набуті знання в практичних ситуаціях.</w:t>
            </w:r>
          </w:p>
          <w:p w14:paraId="32879E73" w14:textId="6FC3C29B" w:rsidR="009C5ABD" w:rsidRPr="00DB6E27" w:rsidRDefault="009C5ABD" w:rsidP="00DB6E27">
            <w:pPr>
              <w:widowControl w:val="0"/>
              <w:tabs>
                <w:tab w:val="left" w:pos="229"/>
                <w:tab w:val="left" w:pos="291"/>
                <w:tab w:val="left" w:pos="717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Pr="00DB6E27">
              <w:rPr>
                <w:rStyle w:val="112"/>
                <w:rFonts w:cs="Times New Roman"/>
                <w:bCs/>
                <w:sz w:val="24"/>
                <w:szCs w:val="24"/>
              </w:rPr>
              <w:tab/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BD" w:rsidRPr="00DB6E27" w14:paraId="58FE80D8" w14:textId="77777777" w:rsidTr="004E1D4E">
        <w:tc>
          <w:tcPr>
            <w:tcW w:w="2544" w:type="dxa"/>
            <w:vMerge/>
          </w:tcPr>
          <w:p w14:paraId="1A8AAB7D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14:paraId="54E187BE" w14:textId="77777777" w:rsidR="009C5ABD" w:rsidRPr="00DB6E27" w:rsidRDefault="009C5ABD" w:rsidP="00DB6E27">
            <w:pPr>
              <w:tabs>
                <w:tab w:val="left" w:pos="291"/>
              </w:tabs>
              <w:rPr>
                <w:rStyle w:val="114"/>
                <w:rFonts w:cs="Times New Roman"/>
                <w:b w:val="0"/>
                <w:sz w:val="24"/>
                <w:szCs w:val="24"/>
                <w:lang w:eastAsia="ru-RU"/>
              </w:rPr>
            </w:pPr>
            <w:r w:rsidRPr="00DB6E27">
              <w:rPr>
                <w:rStyle w:val="114"/>
                <w:rFonts w:cs="Times New Roman"/>
                <w:i/>
                <w:sz w:val="24"/>
                <w:szCs w:val="24"/>
                <w:lang w:eastAsia="ru-RU"/>
              </w:rPr>
              <w:t>Спеціальні (фахові) компетентності</w:t>
            </w:r>
            <w:r w:rsidRPr="00DB6E27">
              <w:rPr>
                <w:rStyle w:val="114"/>
                <w:rFonts w:cs="Times New Roman"/>
                <w:sz w:val="24"/>
                <w:szCs w:val="24"/>
                <w:lang w:eastAsia="ru-RU"/>
              </w:rPr>
              <w:t>:</w:t>
            </w:r>
          </w:p>
          <w:p w14:paraId="6B2159BD" w14:textId="0D44B375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113" w:firstLine="0"/>
              <w:jc w:val="left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Здатність оперувати біологічними поняттями, законами, концепціями, </w:t>
            </w:r>
            <w:proofErr w:type="spellStart"/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вченнями</w:t>
            </w:r>
            <w:proofErr w:type="spellEnd"/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і теоріями біології для пояснення та розвитку в учнів розуміння цілісності та взаємозалежності живих систем і організмів.</w:t>
            </w:r>
          </w:p>
          <w:p w14:paraId="797CA011" w14:textId="2509C633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113" w:firstLine="0"/>
              <w:jc w:val="left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"/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 xml:space="preserve">Здатність характеризувати досягнення біологічної науки та її роль у житті суспільства </w:t>
            </w:r>
            <w:r w:rsidRPr="00DB6E27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uk-UA"/>
              </w:rPr>
              <w:t>для збереження біорізноманіття.</w:t>
            </w:r>
          </w:p>
          <w:p w14:paraId="3D15A87B" w14:textId="7D8098D7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113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Здатність розуміти та вміти пояснити будову, функції, життєдіяльність, розмноження, класифікацію, походження, поширення, використання живих організмів і систем усіх рівнів організації.</w:t>
            </w:r>
          </w:p>
          <w:p w14:paraId="02ED5DB7" w14:textId="13336D4F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113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Здатність розуміти основи цілісної природничо-наукової картини світу через міжпредметні зв’язки.</w:t>
            </w:r>
          </w:p>
          <w:p w14:paraId="6730DF97" w14:textId="758424D1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113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Здатність</w:t>
            </w:r>
            <w:r w:rsidRPr="00DB6E27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DB6E27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дійснювати 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безпечні біологічні дослідженн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в лабораторії та природних умовах,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інтерпретувати результати досліджень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  <w:r w:rsidRPr="00DB6E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ABD" w:rsidRPr="00DB6E27" w14:paraId="6AB2EBA3" w14:textId="77777777" w:rsidTr="004E1D4E">
        <w:tc>
          <w:tcPr>
            <w:tcW w:w="2544" w:type="dxa"/>
          </w:tcPr>
          <w:p w14:paraId="36A1B8E8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487" w:type="dxa"/>
          </w:tcPr>
          <w:p w14:paraId="753F7F55" w14:textId="3E9A6714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-49" w:firstLine="0"/>
              <w:jc w:val="left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Володіти біологічною термінологією, номенклатурою, вільно оперувати нею.</w:t>
            </w:r>
          </w:p>
          <w:p w14:paraId="2004E507" w14:textId="450FD6DB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-49" w:firstLine="0"/>
              <w:jc w:val="left"/>
              <w:rPr>
                <w:rStyle w:val="11"/>
                <w:rFonts w:cs="Times New Roman"/>
                <w:b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Знати та розуміти основні концепції, теорії та загальну структуру біологічної науки, основні етапи її розвитку.</w:t>
            </w:r>
          </w:p>
          <w:p w14:paraId="76D30ED6" w14:textId="56B31D87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-49" w:firstLine="0"/>
              <w:jc w:val="left"/>
              <w:rPr>
                <w:rStyle w:val="11"/>
                <w:rFonts w:cs="Times New Roman"/>
                <w:bCs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Знати будову та основні функціональні особливості підтримання життєдіяльності живих організмів.</w:t>
            </w:r>
          </w:p>
          <w:p w14:paraId="19ED2B05" w14:textId="52244E0A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-49" w:firstLine="0"/>
              <w:jc w:val="left"/>
              <w:rPr>
                <w:rStyle w:val="11"/>
                <w:rFonts w:cs="Times New Roman"/>
                <w:b/>
                <w:bCs/>
                <w:sz w:val="24"/>
                <w:szCs w:val="24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Знати сучасну систему живих організмів, методологію систематики, теоретичні засади біогеографії.</w:t>
            </w:r>
          </w:p>
          <w:p w14:paraId="3A981B49" w14:textId="0F0CE1D9" w:rsidR="009C5ABD" w:rsidRPr="00DB6E27" w:rsidRDefault="009C5ABD" w:rsidP="00DB6E27">
            <w:pPr>
              <w:pStyle w:val="2"/>
              <w:shd w:val="clear" w:color="auto" w:fill="auto"/>
              <w:tabs>
                <w:tab w:val="left" w:pos="291"/>
              </w:tabs>
              <w:spacing w:before="0" w:after="0" w:line="240" w:lineRule="auto"/>
              <w:ind w:right="-49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B6E27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Знати роль живих організмів та біологічних систем різного рівня організації у житті суспільства, їх використання, охорону, відтворення.</w:t>
            </w:r>
          </w:p>
          <w:p w14:paraId="785B8965" w14:textId="6323C877" w:rsidR="009C5ABD" w:rsidRPr="00DB6E27" w:rsidRDefault="009C5ABD" w:rsidP="00DB6E27">
            <w:pPr>
              <w:tabs>
                <w:tab w:val="left" w:pos="29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B6E27">
              <w:rPr>
                <w:rFonts w:ascii="Times New Roman" w:hAnsi="Times New Roman" w:cs="Times New Roman"/>
                <w:iCs/>
                <w:sz w:val="24"/>
                <w:szCs w:val="24"/>
              </w:rPr>
              <w:t>Виконувати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експериментальні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польові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iCs/>
                <w:sz w:val="24"/>
                <w:szCs w:val="24"/>
              </w:rPr>
              <w:t>інтерпретувати</w:t>
            </w:r>
            <w:proofErr w:type="spellEnd"/>
            <w:r w:rsidRPr="00DB6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6E27">
              <w:rPr>
                <w:rStyle w:val="112"/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ABD" w:rsidRPr="00DB6E27" w14:paraId="13D44473" w14:textId="77777777" w:rsidTr="004E1D4E">
        <w:tc>
          <w:tcPr>
            <w:tcW w:w="2544" w:type="dxa"/>
          </w:tcPr>
          <w:p w14:paraId="6D06C778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Навчально-методичне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B6E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7487" w:type="dxa"/>
          </w:tcPr>
          <w:p w14:paraId="381F3F14" w14:textId="77777777" w:rsidR="009C5ABD" w:rsidRPr="00DB6E27" w:rsidRDefault="009C5ABD" w:rsidP="00DB6E27">
            <w:pPr>
              <w:numPr>
                <w:ilvl w:val="0"/>
                <w:numId w:val="8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Зоологія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>хордових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proofErr w:type="gram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 [для студ.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вищ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навч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закл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.] / [Й. В.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Царик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І. С.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Хамар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І. В. Дикий та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ін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] ;</w:t>
            </w:r>
            <w:proofErr w:type="gram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 ред. проф. Й. В.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Царика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Львів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ЛНУ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ім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>Івана</w:t>
            </w:r>
            <w:proofErr w:type="spellEnd"/>
            <w:r w:rsidRPr="00DB6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Франка, 2013. –356 с.</w:t>
            </w:r>
          </w:p>
          <w:p w14:paraId="21C3BF1B" w14:textId="77777777" w:rsidR="009C5ABD" w:rsidRPr="00DB6E27" w:rsidRDefault="009C5ABD" w:rsidP="00DB6E27">
            <w:pPr>
              <w:numPr>
                <w:ilvl w:val="0"/>
                <w:numId w:val="8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Орнітологія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посібник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ресурс] /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М.Д.Матвєєв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М.О.Тарасенко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Кам’янець-</w:t>
            </w:r>
            <w:proofErr w:type="gram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Кам’янець-Подільський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Івана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Огієнка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1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опт. диск (CDROM); 12 см. </w:t>
            </w:r>
            <w:hyperlink r:id="rId20" w:history="1">
              <w:r w:rsidRPr="00DB6E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http://elar.kpnu.edu.ua/xmlui/handle/123456789/5543?locale-attribute=en</w:t>
              </w:r>
            </w:hyperlink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</w:p>
          <w:p w14:paraId="7488B8B2" w14:textId="77777777" w:rsidR="009C5ABD" w:rsidRPr="00DB6E27" w:rsidRDefault="009C5ABD" w:rsidP="00DB6E27">
            <w:pPr>
              <w:numPr>
                <w:ilvl w:val="0"/>
                <w:numId w:val="8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Фесенко </w:t>
            </w:r>
            <w:proofErr w:type="gram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Вітчизняна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птахів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Г.В.Фесенко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ріг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Видавець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ФОП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Чернявський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Д.О. («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Діонат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»), 2018. – 580 с.</w:t>
            </w:r>
          </w:p>
          <w:p w14:paraId="3C228850" w14:textId="77777777" w:rsidR="009C5ABD" w:rsidRPr="00DB6E27" w:rsidRDefault="009C5ABD" w:rsidP="00DB6E27">
            <w:pPr>
              <w:numPr>
                <w:ilvl w:val="0"/>
                <w:numId w:val="8"/>
              </w:numPr>
              <w:tabs>
                <w:tab w:val="left" w:pos="2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Gill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Ornithology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– New </w:t>
            </w:r>
            <w:proofErr w:type="gram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W. H.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Freeman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, 2007. – 766 р.</w:t>
            </w:r>
          </w:p>
        </w:tc>
      </w:tr>
      <w:tr w:rsidR="009C5ABD" w:rsidRPr="00DB6E27" w14:paraId="2AEB1D1E" w14:textId="77777777" w:rsidTr="004E1D4E">
        <w:tc>
          <w:tcPr>
            <w:tcW w:w="2544" w:type="dxa"/>
          </w:tcPr>
          <w:p w14:paraId="5152AC05" w14:textId="77777777" w:rsidR="009C5ABD" w:rsidRPr="00DB6E27" w:rsidRDefault="009C5ABD" w:rsidP="00DB6E27">
            <w:pPr>
              <w:tabs>
                <w:tab w:val="left" w:pos="1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на вебсайт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7487" w:type="dxa"/>
          </w:tcPr>
          <w:p w14:paraId="6B9E1727" w14:textId="0FC334CD" w:rsidR="009C5ABD" w:rsidRPr="00DB6E27" w:rsidRDefault="00000000" w:rsidP="00DB6E27">
            <w:pPr>
              <w:widowControl w:val="0"/>
              <w:tabs>
                <w:tab w:val="left" w:pos="291"/>
                <w:tab w:val="left" w:pos="363"/>
              </w:tabs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  <w:lang w:val="uk-UA"/>
              </w:rPr>
            </w:pPr>
            <w:hyperlink r:id="rId21" w:history="1">
              <w:r w:rsidR="009C5ABD"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https://biolog.kpnu.edu.ua/vybirkovi-navchalni-dystsypliny-bakalavr-sylabusy/</w:t>
              </w:r>
            </w:hyperlink>
            <w:r w:rsidR="009C5ABD"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1E81817" w14:textId="0F5D8031" w:rsidR="009807ED" w:rsidRPr="00DB6E27" w:rsidRDefault="009807ED" w:rsidP="00DB6E27">
      <w:pPr>
        <w:spacing w:after="0" w:line="240" w:lineRule="auto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p w14:paraId="110B8DAD" w14:textId="77777777" w:rsidR="009807ED" w:rsidRPr="00DB6E27" w:rsidRDefault="009807ED" w:rsidP="00DB6E27">
      <w:pPr>
        <w:spacing w:after="0" w:line="240" w:lineRule="auto"/>
        <w:rPr>
          <w:rFonts w:eastAsia="Calibri"/>
          <w:iCs/>
          <w:kern w:val="0"/>
          <w:sz w:val="24"/>
          <w:szCs w:val="24"/>
          <w:lang w:val="uk-UA"/>
        </w:rPr>
      </w:pPr>
      <w:r w:rsidRPr="00DB6E27">
        <w:rPr>
          <w:rFonts w:eastAsia="Calibri"/>
          <w:iCs/>
          <w:kern w:val="0"/>
          <w:sz w:val="24"/>
          <w:szCs w:val="24"/>
          <w:lang w:val="uk-UA"/>
        </w:rPr>
        <w:br w:type="page"/>
      </w:r>
    </w:p>
    <w:p w14:paraId="5E1CBBCD" w14:textId="77777777" w:rsidR="009807ED" w:rsidRPr="00DB6E27" w:rsidRDefault="009807ED" w:rsidP="00DB6E27">
      <w:pPr>
        <w:spacing w:after="0" w:line="240" w:lineRule="auto"/>
        <w:jc w:val="both"/>
        <w:rPr>
          <w:rFonts w:eastAsia="Calibri"/>
          <w:iCs/>
          <w:kern w:val="0"/>
          <w:sz w:val="24"/>
          <w:szCs w:val="24"/>
          <w:lang w:val="uk-UA"/>
        </w:rPr>
      </w:pPr>
    </w:p>
    <w:tbl>
      <w:tblPr>
        <w:tblStyle w:val="1"/>
        <w:tblW w:w="9910" w:type="dxa"/>
        <w:tblLook w:val="04A0" w:firstRow="1" w:lastRow="0" w:firstColumn="1" w:lastColumn="0" w:noHBand="0" w:noVBand="1"/>
      </w:tblPr>
      <w:tblGrid>
        <w:gridCol w:w="2756"/>
        <w:gridCol w:w="7154"/>
      </w:tblGrid>
      <w:tr w:rsidR="009807ED" w:rsidRPr="00DB6E27" w14:paraId="6717C8F5" w14:textId="77777777" w:rsidTr="0053126A">
        <w:tc>
          <w:tcPr>
            <w:tcW w:w="2376" w:type="dxa"/>
          </w:tcPr>
          <w:p w14:paraId="3FF0E0AE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Навчальна дисципліна</w:t>
            </w:r>
          </w:p>
        </w:tc>
        <w:tc>
          <w:tcPr>
            <w:tcW w:w="7534" w:type="dxa"/>
          </w:tcPr>
          <w:p w14:paraId="16E84124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 w:eastAsia="ru-RU"/>
              </w:rPr>
              <w:t>Нутриціологія</w:t>
            </w:r>
          </w:p>
        </w:tc>
      </w:tr>
      <w:tr w:rsidR="009807ED" w:rsidRPr="00DB6E27" w14:paraId="01B9DBE5" w14:textId="77777777" w:rsidTr="0053126A">
        <w:tc>
          <w:tcPr>
            <w:tcW w:w="2376" w:type="dxa"/>
          </w:tcPr>
          <w:p w14:paraId="168558C4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7534" w:type="dxa"/>
          </w:tcPr>
          <w:p w14:paraId="14AB110D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Бакалавр </w:t>
            </w:r>
          </w:p>
        </w:tc>
      </w:tr>
      <w:tr w:rsidR="009807ED" w:rsidRPr="00DB6E27" w14:paraId="016BA220" w14:textId="77777777" w:rsidTr="0053126A">
        <w:tc>
          <w:tcPr>
            <w:tcW w:w="2376" w:type="dxa"/>
          </w:tcPr>
          <w:p w14:paraId="52358E32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7534" w:type="dxa"/>
          </w:tcPr>
          <w:p w14:paraId="6B9D023C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2,3,4</w:t>
            </w:r>
          </w:p>
        </w:tc>
      </w:tr>
      <w:tr w:rsidR="009807ED" w:rsidRPr="00DB6E27" w14:paraId="5842CDC9" w14:textId="77777777" w:rsidTr="0053126A">
        <w:tc>
          <w:tcPr>
            <w:tcW w:w="2376" w:type="dxa"/>
          </w:tcPr>
          <w:p w14:paraId="19374F83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7534" w:type="dxa"/>
          </w:tcPr>
          <w:p w14:paraId="79F21CAB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3,5,7 (або 4,6,8)</w:t>
            </w:r>
          </w:p>
        </w:tc>
      </w:tr>
      <w:tr w:rsidR="009807ED" w:rsidRPr="00DB6E27" w14:paraId="313ECC03" w14:textId="77777777" w:rsidTr="0053126A">
        <w:tc>
          <w:tcPr>
            <w:tcW w:w="2376" w:type="dxa"/>
          </w:tcPr>
          <w:p w14:paraId="15DD6B6B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Обсяг кредитів ЄКТС</w:t>
            </w:r>
          </w:p>
        </w:tc>
        <w:tc>
          <w:tcPr>
            <w:tcW w:w="7534" w:type="dxa"/>
          </w:tcPr>
          <w:p w14:paraId="6A6EA1B7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807ED" w:rsidRPr="00DB6E27" w14:paraId="282973B9" w14:textId="77777777" w:rsidTr="0053126A">
        <w:tc>
          <w:tcPr>
            <w:tcW w:w="2376" w:type="dxa"/>
          </w:tcPr>
          <w:p w14:paraId="51256375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534" w:type="dxa"/>
          </w:tcPr>
          <w:p w14:paraId="22656D93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</w:t>
            </w:r>
          </w:p>
        </w:tc>
      </w:tr>
      <w:tr w:rsidR="009807ED" w:rsidRPr="00DB6E27" w14:paraId="10A7CD2C" w14:textId="77777777" w:rsidTr="0053126A">
        <w:trPr>
          <w:trHeight w:val="215"/>
        </w:trPr>
        <w:tc>
          <w:tcPr>
            <w:tcW w:w="2376" w:type="dxa"/>
          </w:tcPr>
          <w:p w14:paraId="59495972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7534" w:type="dxa"/>
          </w:tcPr>
          <w:p w14:paraId="6DF95110" w14:textId="77777777" w:rsidR="009807ED" w:rsidRPr="00DB6E27" w:rsidRDefault="009807ED" w:rsidP="00DB6E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Біології та методики її викладання</w:t>
            </w:r>
          </w:p>
        </w:tc>
      </w:tr>
      <w:tr w:rsidR="009807ED" w:rsidRPr="00DB6E27" w14:paraId="4FA174C1" w14:textId="77777777" w:rsidTr="0053126A">
        <w:tc>
          <w:tcPr>
            <w:tcW w:w="2376" w:type="dxa"/>
          </w:tcPr>
          <w:p w14:paraId="1076DC4A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534" w:type="dxa"/>
          </w:tcPr>
          <w:p w14:paraId="3AEDCB6A" w14:textId="77777777" w:rsidR="009807ED" w:rsidRPr="00DB6E27" w:rsidRDefault="009807ED" w:rsidP="00DB6E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Усі</w:t>
            </w:r>
          </w:p>
        </w:tc>
      </w:tr>
      <w:tr w:rsidR="009807ED" w:rsidRPr="00DB6E27" w14:paraId="40D19A7F" w14:textId="77777777" w:rsidTr="0053126A">
        <w:tc>
          <w:tcPr>
            <w:tcW w:w="2376" w:type="dxa"/>
          </w:tcPr>
          <w:p w14:paraId="0008E264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Форми/методи проведення навчальних занять</w:t>
            </w:r>
          </w:p>
        </w:tc>
        <w:tc>
          <w:tcPr>
            <w:tcW w:w="7534" w:type="dxa"/>
          </w:tcPr>
          <w:p w14:paraId="6FE1B45F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Лекційні та практичні заняття, бесіди, проєктне навчання, самостійна робота.</w:t>
            </w:r>
          </w:p>
        </w:tc>
      </w:tr>
      <w:tr w:rsidR="009807ED" w:rsidRPr="00DB6E27" w14:paraId="1B87723B" w14:textId="77777777" w:rsidTr="0053126A">
        <w:tc>
          <w:tcPr>
            <w:tcW w:w="2376" w:type="dxa"/>
          </w:tcPr>
          <w:p w14:paraId="4420D6AC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семестрового контролю</w:t>
            </w:r>
          </w:p>
        </w:tc>
        <w:tc>
          <w:tcPr>
            <w:tcW w:w="7534" w:type="dxa"/>
          </w:tcPr>
          <w:p w14:paraId="3AD86AD6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9807ED" w:rsidRPr="00DB6E27" w14:paraId="6BEA142D" w14:textId="77777777" w:rsidTr="0053126A">
        <w:tc>
          <w:tcPr>
            <w:tcW w:w="2376" w:type="dxa"/>
          </w:tcPr>
          <w:p w14:paraId="3635F6C9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Перелік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які будуть сформовані під час вивчення навчальної дисципліни</w:t>
            </w:r>
          </w:p>
        </w:tc>
        <w:tc>
          <w:tcPr>
            <w:tcW w:w="7534" w:type="dxa"/>
          </w:tcPr>
          <w:p w14:paraId="4F493D15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B6E27">
              <w:rPr>
                <w:rFonts w:ascii="Times New Roman" w:eastAsia="Courier New" w:hAnsi="Times New Roman" w:cs="Times New Roman"/>
                <w:bCs/>
                <w:color w:val="000000"/>
                <w:lang w:val="uk-UA" w:eastAsia="uk-UA" w:bidi="uk-UA"/>
              </w:rPr>
              <w:t xml:space="preserve">Інтегральна компетентність: </w:t>
            </w: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здатність розв’язувати складні спеціалізовані завдання та практичні проблеми у галузі середньої освіти або у процесі навчання,</w:t>
            </w:r>
            <w:r w:rsidRPr="00DB6E27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що передбачає застосування теорій та методів </w:t>
            </w:r>
            <w:r w:rsidRPr="00DB6E2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біології, географії, </w:t>
            </w: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освітніх наук, і характеризується комплексністю та невизначеністю педагогічних умов організації освітнього процесу в закладах загальної середньої освіти.</w:t>
            </w:r>
          </w:p>
          <w:p w14:paraId="47B93415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Загальні компетентності: </w:t>
            </w:r>
          </w:p>
          <w:p w14:paraId="270FE139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Здатність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27400826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працювати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команді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5E85555F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до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пошуку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обробки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аналізу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інформації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різних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джерел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3C2906DD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застосовувати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набуті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знання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практичних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ситуаціях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0CF90E9A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вчитися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і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оволодівати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сучасними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знаннями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49B1D3E8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Спеціальні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фахові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предметні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компетентності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спеціальності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>:</w:t>
            </w:r>
          </w:p>
          <w:p w14:paraId="461B3A55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lang w:val="uk-UA"/>
              </w:rPr>
              <w:t xml:space="preserve">Здатність оперувати біологічними поняттями, законами, концепціями,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lang w:val="uk-UA"/>
              </w:rPr>
              <w:t>вченнями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lang w:val="uk-UA"/>
              </w:rPr>
              <w:t xml:space="preserve"> і теоріями біології для пояснення та розвитку в учнів  розуміння цілісності та взаємозалежності живих систем і організмів.</w:t>
            </w:r>
          </w:p>
          <w:p w14:paraId="1D999A8F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lang w:val="uk-UA"/>
              </w:rPr>
              <w:t>Здатність розуміти та вміти пояснити будову, функції, життєдіяльність, розмноження, класифікацію, походження, поширення, використання живих організмів і систем усіх рівнів організації.</w:t>
            </w:r>
          </w:p>
          <w:p w14:paraId="28CB24F6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lang w:val="uk-UA"/>
              </w:rPr>
              <w:t>Здатність розуміти основи цілісної природничо-наукової картини світу через міжпредметні зв’язки.</w:t>
            </w:r>
          </w:p>
          <w:p w14:paraId="1455B003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lang w:val="uk-UA"/>
              </w:rPr>
              <w:t xml:space="preserve">Здатність до комплексного планування, організації та здійснення навчальних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lang w:val="uk-UA"/>
              </w:rPr>
              <w:t>проєктів</w:t>
            </w:r>
            <w:proofErr w:type="spellEnd"/>
            <w:r w:rsidRPr="00DB6E27">
              <w:rPr>
                <w:rFonts w:ascii="Times New Roman" w:hAnsi="Times New Roman" w:cs="Times New Roman"/>
                <w:bCs/>
                <w:lang w:val="uk-UA"/>
              </w:rPr>
              <w:t>, підготовки аналітичної звітної документації, презентацій.</w:t>
            </w:r>
          </w:p>
          <w:p w14:paraId="364E10DF" w14:textId="77777777" w:rsidR="009807ED" w:rsidRPr="00DB6E27" w:rsidRDefault="009807ED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val="uk-UA" w:eastAsia="uk-UA" w:bidi="uk-UA"/>
              </w:rPr>
            </w:pPr>
            <w:r w:rsidRPr="00DB6E27">
              <w:rPr>
                <w:rFonts w:ascii="Times New Roman" w:hAnsi="Times New Roman" w:cs="Times New Roman"/>
                <w:bCs/>
                <w:lang w:val="uk-UA"/>
              </w:rPr>
              <w:t>Здатність формувати в учнів позитивну мотивацію до здорового способу життя на основі розвитку життєвих навичок, здійснювати освітню роботу з питань формування, збереження і зміцнення здоров’я.</w:t>
            </w:r>
          </w:p>
        </w:tc>
      </w:tr>
      <w:tr w:rsidR="009807ED" w:rsidRPr="00DB6E27" w14:paraId="26C84784" w14:textId="77777777" w:rsidTr="0053126A">
        <w:tc>
          <w:tcPr>
            <w:tcW w:w="2376" w:type="dxa"/>
          </w:tcPr>
          <w:p w14:paraId="0E14E209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Результати навчання</w:t>
            </w:r>
          </w:p>
        </w:tc>
        <w:tc>
          <w:tcPr>
            <w:tcW w:w="7534" w:type="dxa"/>
          </w:tcPr>
          <w:p w14:paraId="52302519" w14:textId="77777777" w:rsidR="009807ED" w:rsidRPr="00DB6E27" w:rsidRDefault="009807ED" w:rsidP="00DB6E27">
            <w:pPr>
              <w:tabs>
                <w:tab w:val="left" w:pos="151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Демонструвати готовність до зміцнення особистого здоров’я та здоров'я учнів шляхом використання рухової активності людини та інших чинників здорового способу життя, проведення роз’яснювальної роботи серед школярів.</w:t>
            </w:r>
          </w:p>
          <w:p w14:paraId="1C0C01E8" w14:textId="77777777" w:rsidR="009807ED" w:rsidRPr="00DB6E27" w:rsidRDefault="009807ED" w:rsidP="00DB6E27">
            <w:pPr>
              <w:tabs>
                <w:tab w:val="left" w:pos="151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Володіти біологічною термінологією, номенклатурою, вільно оперувати нею.</w:t>
            </w:r>
          </w:p>
          <w:p w14:paraId="13B1E23F" w14:textId="77777777" w:rsidR="009807ED" w:rsidRPr="00DB6E27" w:rsidRDefault="009807ED" w:rsidP="00DB6E27">
            <w:pPr>
              <w:tabs>
                <w:tab w:val="left" w:pos="151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Знати будову та основні функціональні особливості підтримання життєдіяльності живих організмів.</w:t>
            </w:r>
          </w:p>
          <w:p w14:paraId="2A4150DF" w14:textId="77777777" w:rsidR="009807ED" w:rsidRPr="00DB6E27" w:rsidRDefault="009807ED" w:rsidP="00DB6E27">
            <w:pPr>
              <w:tabs>
                <w:tab w:val="left" w:pos="151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Знати будову й функції організму людини, основи здорового способу життя.</w:t>
            </w:r>
          </w:p>
        </w:tc>
      </w:tr>
      <w:tr w:rsidR="009807ED" w:rsidRPr="00DB6E27" w14:paraId="767AE5FB" w14:textId="77777777" w:rsidTr="0053126A">
        <w:tc>
          <w:tcPr>
            <w:tcW w:w="2376" w:type="dxa"/>
          </w:tcPr>
          <w:p w14:paraId="6C6C57E3" w14:textId="77777777" w:rsidR="009807ED" w:rsidRPr="00DB6E27" w:rsidRDefault="009807ED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Навчально-методичне та інформаційне забезпечення</w:t>
            </w:r>
          </w:p>
        </w:tc>
        <w:tc>
          <w:tcPr>
            <w:tcW w:w="7534" w:type="dxa"/>
          </w:tcPr>
          <w:p w14:paraId="13747D81" w14:textId="77777777" w:rsidR="009807ED" w:rsidRPr="00DB6E27" w:rsidRDefault="009807ED" w:rsidP="00DB6E27">
            <w:pPr>
              <w:pStyle w:val="a7"/>
              <w:numPr>
                <w:ilvl w:val="0"/>
                <w:numId w:val="10"/>
              </w:numPr>
              <w:ind w:left="36" w:firstLine="283"/>
              <w:contextualSpacing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Нутриціологія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: підручник / Л.Ф.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Павлоцька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[та ін.]; під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заг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ред. Л.Ф.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Павлоцької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 Х.: Світ Книг, 2020. </w:t>
            </w:r>
          </w:p>
          <w:p w14:paraId="76FF6FD6" w14:textId="77777777" w:rsidR="009807ED" w:rsidRPr="00DB6E27" w:rsidRDefault="009807ED" w:rsidP="00DB6E27">
            <w:pPr>
              <w:pStyle w:val="a7"/>
              <w:numPr>
                <w:ilvl w:val="0"/>
                <w:numId w:val="10"/>
              </w:numPr>
              <w:ind w:left="36" w:firstLine="283"/>
              <w:contextualSpacing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Основи харчування: підручник / М.І.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Кручаниця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І.С. Миронюк, Н.В.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Розумикова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Кручаниця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Брич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, В.П. Кіш. Ужгород: Вид-во УжНУ «Говерла», 2019. 252 с.</w:t>
            </w:r>
          </w:p>
          <w:p w14:paraId="40726ADD" w14:textId="77777777" w:rsidR="009807ED" w:rsidRPr="00DB6E27" w:rsidRDefault="009807ED" w:rsidP="00DB6E27">
            <w:pPr>
              <w:pStyle w:val="a7"/>
              <w:numPr>
                <w:ilvl w:val="0"/>
                <w:numId w:val="10"/>
              </w:numPr>
              <w:ind w:left="36" w:firstLine="283"/>
              <w:contextualSpacing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Павлоцька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Л.Ф.,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Дуденко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Цихановська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І.В. та ін.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Нутриціологія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Частина 1. Загальна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нутриціологія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. Навчальний посібник. Харків: УІПА, 2012. 371 с.</w:t>
            </w:r>
          </w:p>
          <w:p w14:paraId="007A7F86" w14:textId="77777777" w:rsidR="009807ED" w:rsidRPr="00DB6E27" w:rsidRDefault="009807ED" w:rsidP="00DB6E27">
            <w:pPr>
              <w:pStyle w:val="a7"/>
              <w:numPr>
                <w:ilvl w:val="0"/>
                <w:numId w:val="10"/>
              </w:numPr>
              <w:ind w:left="36" w:firstLine="283"/>
              <w:contextualSpacing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Павлоцька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Л.Ф.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Нутриціологія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 харчова безпека [Електронний ресурс] :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посібник / Л.Ф.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Павлоцька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О.Ф. Аксьонова, </w:t>
            </w:r>
            <w:proofErr w:type="spellStart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Л.А.Скуріхіна</w:t>
            </w:r>
            <w:proofErr w:type="spellEnd"/>
            <w:r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. – Електрон. дані. – Х. : ХДУХТ, 2020. – 1 електрон. опт. диск (CD-ROM); 12 см. </w:t>
            </w:r>
          </w:p>
        </w:tc>
      </w:tr>
      <w:tr w:rsidR="009807ED" w:rsidRPr="00DB6E27" w14:paraId="7E6F0157" w14:textId="77777777" w:rsidTr="0053126A">
        <w:tc>
          <w:tcPr>
            <w:tcW w:w="2376" w:type="dxa"/>
          </w:tcPr>
          <w:p w14:paraId="63D5D820" w14:textId="77777777" w:rsidR="009807ED" w:rsidRPr="00DB6E27" w:rsidRDefault="009807ED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Покликання на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вебсайт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кафедри</w:t>
            </w:r>
          </w:p>
        </w:tc>
        <w:tc>
          <w:tcPr>
            <w:tcW w:w="7534" w:type="dxa"/>
          </w:tcPr>
          <w:p w14:paraId="1DD13871" w14:textId="0B33DBF0" w:rsidR="009807ED" w:rsidRPr="00DB6E27" w:rsidRDefault="00000000" w:rsidP="00DB6E27">
            <w:pPr>
              <w:widowControl w:val="0"/>
              <w:tabs>
                <w:tab w:val="left" w:pos="36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hyperlink r:id="rId22" w:history="1">
              <w:r w:rsidR="009807ED" w:rsidRPr="00DB6E27">
                <w:rPr>
                  <w:rStyle w:val="a8"/>
                  <w:rFonts w:ascii="Times New Roman" w:hAnsi="Times New Roman"/>
                  <w:spacing w:val="-6"/>
                  <w:sz w:val="24"/>
                  <w:szCs w:val="24"/>
                  <w:lang w:val="uk-UA" w:eastAsia="ru-RU"/>
                </w:rPr>
                <w:t>https://biolog.kpnu.edu.ua/vybirkovi-navchalni-dystsypliny-bakalavr-sylabusy/</w:t>
              </w:r>
            </w:hyperlink>
            <w:r w:rsidR="009807ED"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4D26872A" w14:textId="5A1C3AA9" w:rsidR="009807ED" w:rsidRPr="00DB6E27" w:rsidRDefault="009807ED" w:rsidP="00DB6E27">
      <w:pPr>
        <w:pStyle w:val="a7"/>
        <w:ind w:firstLine="0"/>
        <w:jc w:val="left"/>
        <w:rPr>
          <w:rFonts w:cs="Times New Roman"/>
          <w:sz w:val="24"/>
          <w:szCs w:val="24"/>
        </w:rPr>
      </w:pPr>
    </w:p>
    <w:p w14:paraId="08034E86" w14:textId="77777777" w:rsidR="009807ED" w:rsidRPr="00DB6E27" w:rsidRDefault="009807ED" w:rsidP="00DB6E27">
      <w:pPr>
        <w:pStyle w:val="a7"/>
        <w:ind w:firstLine="0"/>
        <w:jc w:val="left"/>
        <w:rPr>
          <w:rFonts w:cs="Times New Roman"/>
          <w:sz w:val="24"/>
          <w:szCs w:val="24"/>
        </w:rPr>
      </w:pPr>
    </w:p>
    <w:p w14:paraId="2F2016A3" w14:textId="497FE6E7" w:rsidR="0079718E" w:rsidRPr="00DB6E27" w:rsidRDefault="0079718E" w:rsidP="00DB6E27">
      <w:pPr>
        <w:spacing w:after="0" w:line="240" w:lineRule="auto"/>
        <w:rPr>
          <w:sz w:val="24"/>
          <w:szCs w:val="24"/>
        </w:rPr>
      </w:pPr>
    </w:p>
    <w:p w14:paraId="4ACA15F1" w14:textId="45B89937" w:rsidR="00124BD7" w:rsidRPr="00DB6E27" w:rsidRDefault="00124BD7" w:rsidP="00DB6E27">
      <w:pPr>
        <w:spacing w:after="0" w:line="240" w:lineRule="auto"/>
        <w:rPr>
          <w:sz w:val="24"/>
          <w:szCs w:val="24"/>
        </w:rPr>
      </w:pPr>
      <w:r w:rsidRPr="00DB6E27">
        <w:rPr>
          <w:sz w:val="24"/>
          <w:szCs w:val="24"/>
        </w:rPr>
        <w:br w:type="page"/>
      </w:r>
    </w:p>
    <w:p w14:paraId="55DAA494" w14:textId="77777777" w:rsidR="00124BD7" w:rsidRPr="00DB6E27" w:rsidRDefault="00124BD7" w:rsidP="00DB6E27">
      <w:pPr>
        <w:spacing w:after="0" w:line="240" w:lineRule="auto"/>
        <w:rPr>
          <w:sz w:val="24"/>
          <w:szCs w:val="24"/>
        </w:rPr>
      </w:pPr>
    </w:p>
    <w:tbl>
      <w:tblPr>
        <w:tblStyle w:val="1"/>
        <w:tblW w:w="9910" w:type="dxa"/>
        <w:tblLook w:val="04A0" w:firstRow="1" w:lastRow="0" w:firstColumn="1" w:lastColumn="0" w:noHBand="0" w:noVBand="1"/>
      </w:tblPr>
      <w:tblGrid>
        <w:gridCol w:w="2756"/>
        <w:gridCol w:w="7154"/>
      </w:tblGrid>
      <w:tr w:rsidR="00124BD7" w:rsidRPr="00DB6E27" w14:paraId="196B03D8" w14:textId="77777777" w:rsidTr="0053126A">
        <w:tc>
          <w:tcPr>
            <w:tcW w:w="2376" w:type="dxa"/>
          </w:tcPr>
          <w:p w14:paraId="1C099317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Навчальна дисципліна</w:t>
            </w:r>
          </w:p>
        </w:tc>
        <w:tc>
          <w:tcPr>
            <w:tcW w:w="7534" w:type="dxa"/>
          </w:tcPr>
          <w:p w14:paraId="365C991F" w14:textId="2B381130" w:rsidR="00124BD7" w:rsidRPr="00DB6E27" w:rsidRDefault="00124BD7" w:rsidP="00DB6E27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Позакласна та позашкільна робота з біології та основ здоров'я</w:t>
            </w:r>
          </w:p>
        </w:tc>
      </w:tr>
      <w:tr w:rsidR="00124BD7" w:rsidRPr="00DB6E27" w14:paraId="7AB6F41B" w14:textId="77777777" w:rsidTr="0053126A">
        <w:tc>
          <w:tcPr>
            <w:tcW w:w="2376" w:type="dxa"/>
          </w:tcPr>
          <w:p w14:paraId="397F372E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7534" w:type="dxa"/>
          </w:tcPr>
          <w:p w14:paraId="6074C503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Бакалавр </w:t>
            </w:r>
          </w:p>
        </w:tc>
      </w:tr>
      <w:tr w:rsidR="00124BD7" w:rsidRPr="00DB6E27" w14:paraId="7C8DFD01" w14:textId="77777777" w:rsidTr="0053126A">
        <w:tc>
          <w:tcPr>
            <w:tcW w:w="2376" w:type="dxa"/>
          </w:tcPr>
          <w:p w14:paraId="57BF9EDA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7534" w:type="dxa"/>
          </w:tcPr>
          <w:p w14:paraId="6D3DF286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2,3,4</w:t>
            </w:r>
          </w:p>
        </w:tc>
      </w:tr>
      <w:tr w:rsidR="00124BD7" w:rsidRPr="00DB6E27" w14:paraId="6A75A4AB" w14:textId="77777777" w:rsidTr="0053126A">
        <w:tc>
          <w:tcPr>
            <w:tcW w:w="2376" w:type="dxa"/>
          </w:tcPr>
          <w:p w14:paraId="6E301927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7534" w:type="dxa"/>
          </w:tcPr>
          <w:p w14:paraId="4641EEDE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3,5,7 (або 4,6,8)</w:t>
            </w:r>
          </w:p>
        </w:tc>
      </w:tr>
      <w:tr w:rsidR="00124BD7" w:rsidRPr="00DB6E27" w14:paraId="4DE575D7" w14:textId="77777777" w:rsidTr="0053126A">
        <w:tc>
          <w:tcPr>
            <w:tcW w:w="2376" w:type="dxa"/>
          </w:tcPr>
          <w:p w14:paraId="3E3B3526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Обсяг кредитів ЄКТС</w:t>
            </w:r>
          </w:p>
        </w:tc>
        <w:tc>
          <w:tcPr>
            <w:tcW w:w="7534" w:type="dxa"/>
          </w:tcPr>
          <w:p w14:paraId="0072C468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24BD7" w:rsidRPr="00DB6E27" w14:paraId="361F061B" w14:textId="77777777" w:rsidTr="0053126A">
        <w:tc>
          <w:tcPr>
            <w:tcW w:w="2376" w:type="dxa"/>
          </w:tcPr>
          <w:p w14:paraId="76E68B73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534" w:type="dxa"/>
          </w:tcPr>
          <w:p w14:paraId="0580B7FD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</w:t>
            </w:r>
          </w:p>
        </w:tc>
      </w:tr>
      <w:tr w:rsidR="00124BD7" w:rsidRPr="00DB6E27" w14:paraId="48B29C0F" w14:textId="77777777" w:rsidTr="0053126A">
        <w:trPr>
          <w:trHeight w:val="215"/>
        </w:trPr>
        <w:tc>
          <w:tcPr>
            <w:tcW w:w="2376" w:type="dxa"/>
          </w:tcPr>
          <w:p w14:paraId="5F39FF31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7534" w:type="dxa"/>
          </w:tcPr>
          <w:p w14:paraId="4EFFDC48" w14:textId="77777777" w:rsidR="00124BD7" w:rsidRPr="00DB6E27" w:rsidRDefault="00124BD7" w:rsidP="00DB6E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Біології та методики її викладання</w:t>
            </w:r>
          </w:p>
        </w:tc>
      </w:tr>
      <w:tr w:rsidR="00124BD7" w:rsidRPr="00DB6E27" w14:paraId="7854B439" w14:textId="77777777" w:rsidTr="0053126A">
        <w:tc>
          <w:tcPr>
            <w:tcW w:w="2376" w:type="dxa"/>
          </w:tcPr>
          <w:p w14:paraId="0719C67E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534" w:type="dxa"/>
          </w:tcPr>
          <w:p w14:paraId="02E0777D" w14:textId="77777777" w:rsidR="00124BD7" w:rsidRPr="00DB6E27" w:rsidRDefault="00124BD7" w:rsidP="00DB6E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Усі</w:t>
            </w:r>
          </w:p>
        </w:tc>
      </w:tr>
      <w:tr w:rsidR="00124BD7" w:rsidRPr="00DB6E27" w14:paraId="493F792F" w14:textId="77777777" w:rsidTr="0053126A">
        <w:tc>
          <w:tcPr>
            <w:tcW w:w="2376" w:type="dxa"/>
          </w:tcPr>
          <w:p w14:paraId="6492E94A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Форми/методи проведення навчальних занять</w:t>
            </w:r>
          </w:p>
        </w:tc>
        <w:tc>
          <w:tcPr>
            <w:tcW w:w="7534" w:type="dxa"/>
          </w:tcPr>
          <w:p w14:paraId="730CB317" w14:textId="64627C70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Лекційні та практичні заняття, бесіди, моделювання освітнього процесу, проєктне навчання, самостійна робота</w:t>
            </w:r>
          </w:p>
        </w:tc>
      </w:tr>
      <w:tr w:rsidR="00124BD7" w:rsidRPr="00DB6E27" w14:paraId="0C4E962A" w14:textId="77777777" w:rsidTr="0053126A">
        <w:tc>
          <w:tcPr>
            <w:tcW w:w="2376" w:type="dxa"/>
          </w:tcPr>
          <w:p w14:paraId="2318D56B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семестрового контролю</w:t>
            </w:r>
          </w:p>
        </w:tc>
        <w:tc>
          <w:tcPr>
            <w:tcW w:w="7534" w:type="dxa"/>
          </w:tcPr>
          <w:p w14:paraId="0AC03F71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124BD7" w:rsidRPr="00DB6E27" w14:paraId="369057FF" w14:textId="77777777" w:rsidTr="0053126A">
        <w:tc>
          <w:tcPr>
            <w:tcW w:w="2376" w:type="dxa"/>
          </w:tcPr>
          <w:p w14:paraId="3DE38101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Перелік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які будуть сформовані під час вивчення навчальної дисципліни</w:t>
            </w:r>
          </w:p>
        </w:tc>
        <w:tc>
          <w:tcPr>
            <w:tcW w:w="7534" w:type="dxa"/>
          </w:tcPr>
          <w:p w14:paraId="5BD8E299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B6E27">
              <w:rPr>
                <w:rFonts w:ascii="Times New Roman" w:eastAsia="Courier New" w:hAnsi="Times New Roman" w:cs="Times New Roman"/>
                <w:bCs/>
                <w:color w:val="000000"/>
                <w:lang w:val="uk-UA" w:eastAsia="uk-UA" w:bidi="uk-UA"/>
              </w:rPr>
              <w:t xml:space="preserve">Інтегральна компетентність: </w:t>
            </w: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>здатність розв’язувати складні спеціалізовані завдання та практичні проблеми у галузі середньої освіти або у процесі навчання,</w:t>
            </w:r>
            <w:r w:rsidRPr="00DB6E27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що передбачає застосування теорій та методів </w:t>
            </w:r>
            <w:r w:rsidRPr="00DB6E2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біології, географії, </w:t>
            </w: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>освітніх наук, і характеризується комплексністю та невизначеністю педагогічних умов організації освітнього процесу в закладах загальної середньої освіти.</w:t>
            </w:r>
          </w:p>
          <w:p w14:paraId="2A79DC41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Загальні компетентності: </w:t>
            </w:r>
          </w:p>
          <w:p w14:paraId="3D8CBC37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працювати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команді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5B1D64B8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до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пошуку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обробки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аналізу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інформації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різних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джерел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11ADBF6A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застосовувати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набуті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знання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практичних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ситуаціях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5194ED72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Здатність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вчитися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і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оволодівати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сучасними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знаннями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59660122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Спеціальні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фахові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предметні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компетентності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color w:val="000000"/>
              </w:rPr>
              <w:t>спеціальності</w:t>
            </w:r>
            <w:proofErr w:type="spellEnd"/>
            <w:r w:rsidRPr="00DB6E27">
              <w:rPr>
                <w:rFonts w:ascii="Times New Roman" w:hAnsi="Times New Roman" w:cs="Times New Roman"/>
                <w:bCs/>
                <w:color w:val="000000"/>
                <w:lang w:val="uk-UA"/>
              </w:rPr>
              <w:t>:</w:t>
            </w:r>
          </w:p>
          <w:p w14:paraId="39466392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lang w:val="uk-UA"/>
              </w:rPr>
              <w:t xml:space="preserve">Здатність оперувати біологічними поняттями, законами, концепціями,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lang w:val="uk-UA"/>
              </w:rPr>
              <w:t>вченнями</w:t>
            </w:r>
            <w:proofErr w:type="spellEnd"/>
            <w:r w:rsidRPr="00DB6E27">
              <w:rPr>
                <w:rFonts w:ascii="Times New Roman" w:hAnsi="Times New Roman" w:cs="Times New Roman"/>
                <w:bCs/>
                <w:lang w:val="uk-UA"/>
              </w:rPr>
              <w:t xml:space="preserve"> і теоріями біології для пояснення та розвитку в учнів  розуміння цілісності та взаємозалежності живих систем і організмів.</w:t>
            </w:r>
          </w:p>
          <w:p w14:paraId="74E346B5" w14:textId="77777777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lang w:val="uk-UA"/>
              </w:rPr>
              <w:t xml:space="preserve">Здатність до комплексного планування, організації та здійснення навчальних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lang w:val="uk-UA"/>
              </w:rPr>
              <w:t>проєктів</w:t>
            </w:r>
            <w:proofErr w:type="spellEnd"/>
            <w:r w:rsidRPr="00DB6E27">
              <w:rPr>
                <w:rFonts w:ascii="Times New Roman" w:hAnsi="Times New Roman" w:cs="Times New Roman"/>
                <w:bCs/>
                <w:lang w:val="uk-UA"/>
              </w:rPr>
              <w:t>, підготовки аналітичної звітної документації, презентацій.</w:t>
            </w:r>
          </w:p>
          <w:p w14:paraId="2188C677" w14:textId="77777777" w:rsidR="00124BD7" w:rsidRPr="00DB6E27" w:rsidRDefault="00124BD7" w:rsidP="00DB6E27">
            <w:pPr>
              <w:shd w:val="clear" w:color="auto" w:fill="FFFFFF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загальну модель процесу навчання біології для планування та організації освітнього процесу з біології.</w:t>
            </w:r>
          </w:p>
          <w:p w14:paraId="17327FA0" w14:textId="77777777" w:rsidR="00124BD7" w:rsidRPr="00DB6E27" w:rsidRDefault="00124BD7" w:rsidP="00DB6E27">
            <w:pPr>
              <w:shd w:val="clear" w:color="auto" w:fill="FFFFFF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Здатність до </w:t>
            </w:r>
            <w:proofErr w:type="spellStart"/>
            <w:r w:rsidRPr="00DB6E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DB6E2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власної діяльності у сфері навчання біології у закладі загальної середньої освіти.</w:t>
            </w:r>
          </w:p>
          <w:p w14:paraId="0756E00A" w14:textId="77777777" w:rsidR="00124BD7" w:rsidRPr="00DB6E27" w:rsidRDefault="00124BD7" w:rsidP="00DB6E27">
            <w:pPr>
              <w:shd w:val="clear" w:color="auto" w:fill="FFFFFF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добір методів і засобів навчання біології для розвитку знань та здібностей учнів.</w:t>
            </w:r>
          </w:p>
          <w:p w14:paraId="4E1C8111" w14:textId="2ADD9AFA" w:rsidR="00124BD7" w:rsidRPr="00DB6E27" w:rsidRDefault="00124BD7" w:rsidP="00DB6E2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ind w:left="40" w:right="113"/>
              <w:jc w:val="both"/>
              <w:rPr>
                <w:rFonts w:ascii="Times New Roman" w:eastAsia="Courier New" w:hAnsi="Times New Roman" w:cs="Times New Roman"/>
                <w:bCs/>
                <w:color w:val="000000"/>
                <w:lang w:val="uk-UA" w:eastAsia="uk-UA" w:bidi="uk-UA"/>
              </w:rPr>
            </w:pPr>
            <w:r w:rsidRPr="00DB6E27">
              <w:rPr>
                <w:rFonts w:ascii="Times New Roman" w:hAnsi="Times New Roman" w:cs="Times New Roman"/>
                <w:lang w:val="uk-UA"/>
              </w:rPr>
              <w:t xml:space="preserve">Здатність застосовувати набуті знання з біології, сучасні методи, засоби і освітні технології для формування в учнів загальних і предметних </w:t>
            </w:r>
            <w:proofErr w:type="spellStart"/>
            <w:r w:rsidRPr="00DB6E27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DB6E2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24BD7" w:rsidRPr="00DB6E27" w14:paraId="5622FEE2" w14:textId="77777777" w:rsidTr="0053126A">
        <w:tc>
          <w:tcPr>
            <w:tcW w:w="2376" w:type="dxa"/>
          </w:tcPr>
          <w:p w14:paraId="5A8C9DEA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7534" w:type="dxa"/>
          </w:tcPr>
          <w:p w14:paraId="2223E7DF" w14:textId="77777777" w:rsidR="00124BD7" w:rsidRPr="00DB6E27" w:rsidRDefault="00124BD7" w:rsidP="00DB6E27">
            <w:pPr>
              <w:tabs>
                <w:tab w:val="left" w:pos="3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Знати, розуміти і використовувати сучасні теоретичні та практичні основи методики навчання біології та здоров’я людини у закладі </w:t>
            </w:r>
            <w:r w:rsidRPr="00DB6E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загальної середньої освіти.</w:t>
            </w:r>
          </w:p>
          <w:p w14:paraId="12B21D84" w14:textId="3BC92522" w:rsidR="00124BD7" w:rsidRPr="00DB6E27" w:rsidRDefault="00124BD7" w:rsidP="00DB6E27">
            <w:pPr>
              <w:tabs>
                <w:tab w:val="left" w:pos="3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B6E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Аргументовано добирати і практично застосовувати</w:t>
            </w:r>
            <w:r w:rsidRPr="00DB6E2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сучасні освітні технології, форми, методи, засоби навчання для формування предметних </w:t>
            </w:r>
            <w:proofErr w:type="spellStart"/>
            <w:r w:rsidRPr="00DB6E2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DB6E2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учнів та здійснювати самоаналіз проведеної професійної діяльності.</w:t>
            </w:r>
          </w:p>
        </w:tc>
      </w:tr>
      <w:tr w:rsidR="00124BD7" w:rsidRPr="00DB6E27" w14:paraId="69FE4B8E" w14:textId="77777777" w:rsidTr="0053126A">
        <w:tc>
          <w:tcPr>
            <w:tcW w:w="2376" w:type="dxa"/>
          </w:tcPr>
          <w:p w14:paraId="17990B35" w14:textId="77777777" w:rsidR="00124BD7" w:rsidRPr="00DB6E27" w:rsidRDefault="00124BD7" w:rsidP="00DB6E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Навчально-методичне та інформаційне забезпечення</w:t>
            </w:r>
          </w:p>
        </w:tc>
        <w:tc>
          <w:tcPr>
            <w:tcW w:w="7534" w:type="dxa"/>
          </w:tcPr>
          <w:p w14:paraId="6F0A780A" w14:textId="77777777" w:rsidR="0006447E" w:rsidRPr="00DB6E27" w:rsidRDefault="0006447E" w:rsidP="00DB6E27">
            <w:pPr>
              <w:widowControl w:val="0"/>
              <w:numPr>
                <w:ilvl w:val="0"/>
                <w:numId w:val="12"/>
              </w:numPr>
              <w:tabs>
                <w:tab w:val="left" w:pos="325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Грицай Н.Б. Методика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Світ-2000», 2020. 272 с. </w:t>
            </w:r>
            <w:hyperlink r:id="rId23" w:history="1">
              <w:r w:rsidRPr="00DB6E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https://ns2000.com.ua/wp-content/uploads/2019/10/Metodyka-navchannia-biolohii.pdf</w:t>
              </w:r>
            </w:hyperlink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F7839" w14:textId="77777777" w:rsidR="00124BD7" w:rsidRPr="00DB6E27" w:rsidRDefault="00124BD7" w:rsidP="00DB6E27">
            <w:pPr>
              <w:widowControl w:val="0"/>
              <w:numPr>
                <w:ilvl w:val="0"/>
                <w:numId w:val="12"/>
              </w:numPr>
              <w:tabs>
                <w:tab w:val="left" w:pos="325"/>
                <w:tab w:val="left" w:pos="567"/>
                <w:tab w:val="left" w:pos="851"/>
                <w:tab w:val="left" w:pos="993"/>
              </w:tabs>
              <w:ind w:left="0" w:righ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</w:t>
            </w:r>
            <w:proofErr w:type="spell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І. В. Мороз, А. В. Степанюк, О. Д. Гончар та </w:t>
            </w:r>
            <w:proofErr w:type="spell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ін</w:t>
            </w:r>
            <w:proofErr w:type="spell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За ред. І. В. Мороза. </w:t>
            </w:r>
            <w:proofErr w:type="gram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Либідь</w:t>
            </w:r>
            <w:proofErr w:type="spellEnd"/>
            <w:r w:rsidRPr="00DB6E27">
              <w:rPr>
                <w:rFonts w:ascii="Times New Roman" w:eastAsia="Calibri" w:hAnsi="Times New Roman" w:cs="Times New Roman"/>
                <w:sz w:val="24"/>
                <w:szCs w:val="24"/>
              </w:rPr>
              <w:t>, 2006. 592 с.</w:t>
            </w:r>
          </w:p>
          <w:p w14:paraId="33253889" w14:textId="7FAC1895" w:rsidR="00124BD7" w:rsidRPr="00DB6E27" w:rsidRDefault="00124BD7" w:rsidP="00DB6E27">
            <w:pPr>
              <w:pStyle w:val="ad"/>
              <w:numPr>
                <w:ilvl w:val="0"/>
                <w:numId w:val="12"/>
              </w:numPr>
              <w:shd w:val="clear" w:color="auto" w:fill="auto"/>
              <w:tabs>
                <w:tab w:val="left" w:pos="325"/>
                <w:tab w:val="left" w:pos="567"/>
                <w:tab w:val="left" w:pos="851"/>
                <w:tab w:val="left" w:pos="993"/>
                <w:tab w:val="left" w:pos="113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Казанішена Н.В. Форми, методи, засоби навчання біології : навчальний посібник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>: [електрон. ресурс]</w:t>
            </w:r>
            <w:r w:rsidRPr="00DB6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B6E27">
              <w:rPr>
                <w:rFonts w:ascii="Times New Roman" w:hAnsi="Times New Roman" w:cs="Times New Roman"/>
                <w:sz w:val="24"/>
                <w:szCs w:val="24"/>
              </w:rPr>
              <w:t xml:space="preserve"> Кам’янець-Подільський національний університет імені Івана Огієнка, редакційно-видавничий відділ. 2021. 120 с.</w:t>
            </w:r>
          </w:p>
          <w:p w14:paraId="563C7FC3" w14:textId="7F03D7F6" w:rsidR="00124BD7" w:rsidRPr="00DB6E27" w:rsidRDefault="00124BD7" w:rsidP="00DB6E27">
            <w:pPr>
              <w:widowControl w:val="0"/>
              <w:numPr>
                <w:ilvl w:val="0"/>
                <w:numId w:val="12"/>
              </w:numPr>
              <w:tabs>
                <w:tab w:val="left" w:pos="325"/>
                <w:tab w:val="left" w:pos="567"/>
                <w:tab w:val="left" w:pos="851"/>
                <w:tab w:val="left" w:pos="993"/>
              </w:tabs>
              <w:ind w:left="0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С.М.,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Космачова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А.М.,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Міхеєва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біології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 :</w:t>
            </w:r>
            <w:proofErr w:type="gramEnd"/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ОЛДІ-ПЛЮС, 2018. 354 с.</w:t>
            </w:r>
            <w:r w:rsidRPr="00DB6E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4BD7" w:rsidRPr="00DB6E27" w14:paraId="2B89B335" w14:textId="77777777" w:rsidTr="0053126A">
        <w:tc>
          <w:tcPr>
            <w:tcW w:w="2376" w:type="dxa"/>
          </w:tcPr>
          <w:p w14:paraId="5BA5801E" w14:textId="77777777" w:rsidR="00124BD7" w:rsidRPr="00DB6E27" w:rsidRDefault="00124BD7" w:rsidP="00DB6E2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Покликання на </w:t>
            </w:r>
            <w:proofErr w:type="spellStart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вебсайт</w:t>
            </w:r>
            <w:proofErr w:type="spellEnd"/>
            <w:r w:rsidRPr="00DB6E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кафедри</w:t>
            </w:r>
          </w:p>
        </w:tc>
        <w:tc>
          <w:tcPr>
            <w:tcW w:w="7534" w:type="dxa"/>
          </w:tcPr>
          <w:p w14:paraId="7730F090" w14:textId="77777777" w:rsidR="00124BD7" w:rsidRPr="00DB6E27" w:rsidRDefault="00000000" w:rsidP="00DB6E27">
            <w:pPr>
              <w:widowControl w:val="0"/>
              <w:tabs>
                <w:tab w:val="left" w:pos="36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hyperlink r:id="rId24" w:history="1">
              <w:r w:rsidR="00124BD7" w:rsidRPr="00DB6E27">
                <w:rPr>
                  <w:rStyle w:val="a8"/>
                  <w:rFonts w:ascii="Times New Roman" w:hAnsi="Times New Roman"/>
                  <w:spacing w:val="-6"/>
                  <w:sz w:val="24"/>
                  <w:szCs w:val="24"/>
                  <w:lang w:val="uk-UA" w:eastAsia="ru-RU"/>
                </w:rPr>
                <w:t>https://biolog.kpnu.edu.ua/vybirkovi-navchalni-dystsypliny-bakalavr-sylabusy/</w:t>
              </w:r>
            </w:hyperlink>
            <w:r w:rsidR="00124BD7" w:rsidRPr="00DB6E27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2BDC79D7" w14:textId="77777777" w:rsidR="00D92B04" w:rsidRPr="00DB6E27" w:rsidRDefault="00D92B04" w:rsidP="00DB6E27">
      <w:pPr>
        <w:pStyle w:val="a7"/>
        <w:ind w:firstLine="0"/>
        <w:jc w:val="left"/>
        <w:rPr>
          <w:rFonts w:cs="Times New Roman"/>
          <w:sz w:val="24"/>
          <w:szCs w:val="24"/>
        </w:rPr>
      </w:pPr>
    </w:p>
    <w:sectPr w:rsidR="00D92B04" w:rsidRPr="00DB6E27" w:rsidSect="009807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8893" w14:textId="77777777" w:rsidR="001015EA" w:rsidRDefault="001015EA" w:rsidP="00D92B04">
      <w:pPr>
        <w:spacing w:after="0" w:line="240" w:lineRule="auto"/>
      </w:pPr>
      <w:r>
        <w:separator/>
      </w:r>
    </w:p>
  </w:endnote>
  <w:endnote w:type="continuationSeparator" w:id="0">
    <w:p w14:paraId="036CD912" w14:textId="77777777" w:rsidR="001015EA" w:rsidRDefault="001015EA" w:rsidP="00D9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DA34" w14:textId="77777777" w:rsidR="001015EA" w:rsidRDefault="001015EA" w:rsidP="00D92B04">
      <w:pPr>
        <w:spacing w:after="0" w:line="240" w:lineRule="auto"/>
      </w:pPr>
      <w:r>
        <w:separator/>
      </w:r>
    </w:p>
  </w:footnote>
  <w:footnote w:type="continuationSeparator" w:id="0">
    <w:p w14:paraId="3DD4EAAB" w14:textId="77777777" w:rsidR="001015EA" w:rsidRDefault="001015EA" w:rsidP="00D92B04">
      <w:pPr>
        <w:spacing w:after="0" w:line="240" w:lineRule="auto"/>
      </w:pPr>
      <w:r>
        <w:continuationSeparator/>
      </w:r>
    </w:p>
  </w:footnote>
  <w:footnote w:id="1">
    <w:p w14:paraId="60C560F2" w14:textId="77777777" w:rsidR="00962DAC" w:rsidRDefault="00962DAC" w:rsidP="00962DAC">
      <w:pPr>
        <w:pStyle w:val="a3"/>
        <w:jc w:val="both"/>
      </w:pPr>
    </w:p>
  </w:footnote>
  <w:footnote w:id="2">
    <w:p w14:paraId="7C109ADB" w14:textId="77777777" w:rsidR="00DB6E27" w:rsidRDefault="00DB6E27" w:rsidP="00DB6E27">
      <w:pPr>
        <w:pStyle w:val="a3"/>
        <w:jc w:val="both"/>
      </w:pPr>
      <w:r>
        <w:rPr>
          <w:rStyle w:val="a5"/>
        </w:rPr>
        <w:footnoteRef/>
      </w:r>
      <w:r>
        <w:t xml:space="preserve"> Рекомендовано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покликання</w:t>
      </w:r>
      <w:proofErr w:type="spellEnd"/>
      <w:r>
        <w:t xml:space="preserve"> на </w:t>
      </w:r>
      <w:proofErr w:type="spellStart"/>
      <w:r>
        <w:t>сторінку</w:t>
      </w:r>
      <w:proofErr w:type="spellEnd"/>
      <w:r>
        <w:t xml:space="preserve"> вебсайту </w:t>
      </w:r>
      <w:proofErr w:type="spellStart"/>
      <w:r>
        <w:t>кафедри</w:t>
      </w:r>
      <w:proofErr w:type="spellEnd"/>
      <w:r>
        <w:t xml:space="preserve">, де </w:t>
      </w:r>
      <w:proofErr w:type="spellStart"/>
      <w:r>
        <w:t>розміщено</w:t>
      </w:r>
      <w:proofErr w:type="spellEnd"/>
      <w:r>
        <w:t xml:space="preserve"> </w:t>
      </w:r>
      <w:proofErr w:type="spellStart"/>
      <w:r>
        <w:t>силабуси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proofErr w:type="gramStart"/>
      <w:r>
        <w:t>дисциплін</w:t>
      </w:r>
      <w:proofErr w:type="spellEnd"/>
      <w:r>
        <w:t xml:space="preserve">,  </w:t>
      </w:r>
      <w:proofErr w:type="spellStart"/>
      <w:r>
        <w:t>їх</w:t>
      </w:r>
      <w:proofErr w:type="spellEnd"/>
      <w:proofErr w:type="gramEnd"/>
      <w:r>
        <w:t xml:space="preserve"> </w:t>
      </w:r>
      <w:proofErr w:type="spellStart"/>
      <w:r>
        <w:t>н</w:t>
      </w:r>
      <w:r w:rsidRPr="00D83D28">
        <w:t>авчально-методичне</w:t>
      </w:r>
      <w:proofErr w:type="spellEnd"/>
      <w:r w:rsidRPr="00D83D28">
        <w:t xml:space="preserve"> та </w:t>
      </w:r>
      <w:proofErr w:type="spellStart"/>
      <w:r w:rsidRPr="00D83D28">
        <w:t>інформаційне</w:t>
      </w:r>
      <w:proofErr w:type="spellEnd"/>
      <w:r w:rsidRPr="00D83D28">
        <w:t xml:space="preserve"> </w:t>
      </w:r>
      <w:proofErr w:type="spellStart"/>
      <w:r w:rsidRPr="00D83D28">
        <w:t>забезпечення</w:t>
      </w:r>
      <w:proofErr w:type="spellEnd"/>
      <w:r>
        <w:t>.</w:t>
      </w:r>
    </w:p>
  </w:footnote>
  <w:footnote w:id="3">
    <w:p w14:paraId="0F9F5828" w14:textId="0259FE86" w:rsidR="00D92B04" w:rsidRPr="009F3A91" w:rsidRDefault="00D92B04" w:rsidP="009F3A91">
      <w:pPr>
        <w:pStyle w:val="a3"/>
      </w:pPr>
    </w:p>
  </w:footnote>
  <w:footnote w:id="4">
    <w:p w14:paraId="02A06158" w14:textId="4AE406AE" w:rsidR="00C21B54" w:rsidRDefault="00C21B54" w:rsidP="0079718E">
      <w:pPr>
        <w:pStyle w:val="a3"/>
        <w:jc w:val="both"/>
      </w:pPr>
    </w:p>
  </w:footnote>
  <w:footnote w:id="5">
    <w:p w14:paraId="18C8DBBF" w14:textId="77777777" w:rsidR="009C5ABD" w:rsidRDefault="009C5ABD" w:rsidP="0079718E">
      <w:pPr>
        <w:pStyle w:val="a3"/>
        <w:jc w:val="both"/>
      </w:pPr>
      <w:r>
        <w:rPr>
          <w:rStyle w:val="a5"/>
        </w:rPr>
        <w:footnoteRef/>
      </w:r>
      <w:r>
        <w:t xml:space="preserve"> Рекомендовано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покликання</w:t>
      </w:r>
      <w:proofErr w:type="spellEnd"/>
      <w:r>
        <w:t xml:space="preserve"> на </w:t>
      </w:r>
      <w:proofErr w:type="spellStart"/>
      <w:r>
        <w:t>сторінку</w:t>
      </w:r>
      <w:proofErr w:type="spellEnd"/>
      <w:r>
        <w:t xml:space="preserve"> вебсайту </w:t>
      </w:r>
      <w:proofErr w:type="spellStart"/>
      <w:r>
        <w:t>кафедри</w:t>
      </w:r>
      <w:proofErr w:type="spellEnd"/>
      <w:r>
        <w:t xml:space="preserve">, де </w:t>
      </w:r>
      <w:proofErr w:type="spellStart"/>
      <w:r>
        <w:t>розміщено</w:t>
      </w:r>
      <w:proofErr w:type="spellEnd"/>
      <w:r>
        <w:t xml:space="preserve"> </w:t>
      </w:r>
      <w:proofErr w:type="spellStart"/>
      <w:r>
        <w:t>силабуси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proofErr w:type="gramStart"/>
      <w:r>
        <w:t>дисциплін</w:t>
      </w:r>
      <w:proofErr w:type="spellEnd"/>
      <w:r>
        <w:t xml:space="preserve">,  </w:t>
      </w:r>
      <w:proofErr w:type="spellStart"/>
      <w:r>
        <w:t>їх</w:t>
      </w:r>
      <w:proofErr w:type="spellEnd"/>
      <w:proofErr w:type="gramEnd"/>
      <w:r>
        <w:t xml:space="preserve"> </w:t>
      </w:r>
      <w:proofErr w:type="spellStart"/>
      <w:r>
        <w:t>н</w:t>
      </w:r>
      <w:r w:rsidRPr="00D83D28">
        <w:t>авчально-методичне</w:t>
      </w:r>
      <w:proofErr w:type="spellEnd"/>
      <w:r w:rsidRPr="00D83D28">
        <w:t xml:space="preserve"> та </w:t>
      </w:r>
      <w:proofErr w:type="spellStart"/>
      <w:r w:rsidRPr="00D83D28">
        <w:t>інформаційне</w:t>
      </w:r>
      <w:proofErr w:type="spellEnd"/>
      <w:r w:rsidRPr="00D83D28">
        <w:t xml:space="preserve"> </w:t>
      </w:r>
      <w:proofErr w:type="spellStart"/>
      <w:r w:rsidRPr="00D83D28">
        <w:t>забезпечення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246"/>
    <w:multiLevelType w:val="hybridMultilevel"/>
    <w:tmpl w:val="205CD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B2D"/>
    <w:multiLevelType w:val="hybridMultilevel"/>
    <w:tmpl w:val="6F6E2E56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2964532E">
      <w:start w:val="1"/>
      <w:numFmt w:val="decimal"/>
      <w:lvlText w:val="%4."/>
      <w:lvlJc w:val="left"/>
      <w:pPr>
        <w:ind w:left="2888" w:hanging="360"/>
      </w:pPr>
      <w:rPr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D4E2A9F"/>
    <w:multiLevelType w:val="hybridMultilevel"/>
    <w:tmpl w:val="74A082B8"/>
    <w:lvl w:ilvl="0" w:tplc="703C3A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7C5"/>
    <w:multiLevelType w:val="hybridMultilevel"/>
    <w:tmpl w:val="06BCC372"/>
    <w:lvl w:ilvl="0" w:tplc="815E689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4F062210">
      <w:numFmt w:val="bullet"/>
      <w:lvlText w:val="–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2DC2"/>
    <w:multiLevelType w:val="hybridMultilevel"/>
    <w:tmpl w:val="5CF81D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2181"/>
    <w:multiLevelType w:val="hybridMultilevel"/>
    <w:tmpl w:val="1A78BAFC"/>
    <w:lvl w:ilvl="0" w:tplc="200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 w15:restartNumberingAfterBreak="0">
    <w:nsid w:val="38FA129A"/>
    <w:multiLevelType w:val="hybridMultilevel"/>
    <w:tmpl w:val="A238BD4E"/>
    <w:lvl w:ilvl="0" w:tplc="1A06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402AA"/>
    <w:multiLevelType w:val="hybridMultilevel"/>
    <w:tmpl w:val="BEAEB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7888"/>
    <w:multiLevelType w:val="hybridMultilevel"/>
    <w:tmpl w:val="1318C602"/>
    <w:lvl w:ilvl="0" w:tplc="AEC084E6">
      <w:start w:val="1"/>
      <w:numFmt w:val="decimal"/>
      <w:lvlText w:val="%1."/>
      <w:lvlJc w:val="left"/>
      <w:pPr>
        <w:ind w:left="454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268" w:hanging="360"/>
      </w:pPr>
    </w:lvl>
    <w:lvl w:ilvl="2" w:tplc="0409001B" w:tentative="1">
      <w:start w:val="1"/>
      <w:numFmt w:val="lowerRoman"/>
      <w:lvlText w:val="%3."/>
      <w:lvlJc w:val="right"/>
      <w:pPr>
        <w:ind w:left="5988" w:hanging="180"/>
      </w:pPr>
    </w:lvl>
    <w:lvl w:ilvl="3" w:tplc="0409000F" w:tentative="1">
      <w:start w:val="1"/>
      <w:numFmt w:val="decimal"/>
      <w:lvlText w:val="%4."/>
      <w:lvlJc w:val="left"/>
      <w:pPr>
        <w:ind w:left="6708" w:hanging="360"/>
      </w:pPr>
    </w:lvl>
    <w:lvl w:ilvl="4" w:tplc="04090019" w:tentative="1">
      <w:start w:val="1"/>
      <w:numFmt w:val="lowerLetter"/>
      <w:lvlText w:val="%5."/>
      <w:lvlJc w:val="left"/>
      <w:pPr>
        <w:ind w:left="7428" w:hanging="360"/>
      </w:pPr>
    </w:lvl>
    <w:lvl w:ilvl="5" w:tplc="0409001B" w:tentative="1">
      <w:start w:val="1"/>
      <w:numFmt w:val="lowerRoman"/>
      <w:lvlText w:val="%6."/>
      <w:lvlJc w:val="right"/>
      <w:pPr>
        <w:ind w:left="8148" w:hanging="180"/>
      </w:pPr>
    </w:lvl>
    <w:lvl w:ilvl="6" w:tplc="0409000F" w:tentative="1">
      <w:start w:val="1"/>
      <w:numFmt w:val="decimal"/>
      <w:lvlText w:val="%7."/>
      <w:lvlJc w:val="left"/>
      <w:pPr>
        <w:ind w:left="8868" w:hanging="360"/>
      </w:pPr>
    </w:lvl>
    <w:lvl w:ilvl="7" w:tplc="04090019" w:tentative="1">
      <w:start w:val="1"/>
      <w:numFmt w:val="lowerLetter"/>
      <w:lvlText w:val="%8."/>
      <w:lvlJc w:val="left"/>
      <w:pPr>
        <w:ind w:left="9588" w:hanging="360"/>
      </w:pPr>
    </w:lvl>
    <w:lvl w:ilvl="8" w:tplc="040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9" w15:restartNumberingAfterBreak="0">
    <w:nsid w:val="4F0B0C0B"/>
    <w:multiLevelType w:val="hybridMultilevel"/>
    <w:tmpl w:val="9AD216A2"/>
    <w:lvl w:ilvl="0" w:tplc="FFFFFFFF">
      <w:start w:val="1"/>
      <w:numFmt w:val="decimal"/>
      <w:lvlText w:val="%1."/>
      <w:lvlJc w:val="left"/>
      <w:pPr>
        <w:ind w:left="867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587" w:hanging="360"/>
      </w:pPr>
    </w:lvl>
    <w:lvl w:ilvl="2" w:tplc="FFFFFFFF" w:tentative="1">
      <w:start w:val="1"/>
      <w:numFmt w:val="lowerRoman"/>
      <w:lvlText w:val="%3."/>
      <w:lvlJc w:val="right"/>
      <w:pPr>
        <w:ind w:left="2307" w:hanging="180"/>
      </w:pPr>
    </w:lvl>
    <w:lvl w:ilvl="3" w:tplc="FFFFFFFF" w:tentative="1">
      <w:start w:val="1"/>
      <w:numFmt w:val="decimal"/>
      <w:lvlText w:val="%4."/>
      <w:lvlJc w:val="left"/>
      <w:pPr>
        <w:ind w:left="3027" w:hanging="360"/>
      </w:pPr>
    </w:lvl>
    <w:lvl w:ilvl="4" w:tplc="FFFFFFFF" w:tentative="1">
      <w:start w:val="1"/>
      <w:numFmt w:val="lowerLetter"/>
      <w:lvlText w:val="%5."/>
      <w:lvlJc w:val="left"/>
      <w:pPr>
        <w:ind w:left="3747" w:hanging="360"/>
      </w:pPr>
    </w:lvl>
    <w:lvl w:ilvl="5" w:tplc="FFFFFFFF" w:tentative="1">
      <w:start w:val="1"/>
      <w:numFmt w:val="lowerRoman"/>
      <w:lvlText w:val="%6."/>
      <w:lvlJc w:val="right"/>
      <w:pPr>
        <w:ind w:left="4467" w:hanging="180"/>
      </w:pPr>
    </w:lvl>
    <w:lvl w:ilvl="6" w:tplc="FFFFFFFF" w:tentative="1">
      <w:start w:val="1"/>
      <w:numFmt w:val="decimal"/>
      <w:lvlText w:val="%7."/>
      <w:lvlJc w:val="left"/>
      <w:pPr>
        <w:ind w:left="5187" w:hanging="360"/>
      </w:pPr>
    </w:lvl>
    <w:lvl w:ilvl="7" w:tplc="FFFFFFFF" w:tentative="1">
      <w:start w:val="1"/>
      <w:numFmt w:val="lowerLetter"/>
      <w:lvlText w:val="%8."/>
      <w:lvlJc w:val="left"/>
      <w:pPr>
        <w:ind w:left="5907" w:hanging="360"/>
      </w:pPr>
    </w:lvl>
    <w:lvl w:ilvl="8" w:tplc="FFFFFFFF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0" w15:restartNumberingAfterBreak="0">
    <w:nsid w:val="5AB51EA4"/>
    <w:multiLevelType w:val="hybridMultilevel"/>
    <w:tmpl w:val="7BA84C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869"/>
    <w:multiLevelType w:val="hybridMultilevel"/>
    <w:tmpl w:val="205C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D77D5"/>
    <w:multiLevelType w:val="hybridMultilevel"/>
    <w:tmpl w:val="15141912"/>
    <w:lvl w:ilvl="0" w:tplc="B1F217C8">
      <w:start w:val="1"/>
      <w:numFmt w:val="bullet"/>
      <w:lvlText w:val="-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76722"/>
    <w:multiLevelType w:val="hybridMultilevel"/>
    <w:tmpl w:val="C93A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6F45"/>
    <w:multiLevelType w:val="hybridMultilevel"/>
    <w:tmpl w:val="9AD216A2"/>
    <w:lvl w:ilvl="0" w:tplc="B4C202C2">
      <w:start w:val="1"/>
      <w:numFmt w:val="decimal"/>
      <w:lvlText w:val="%1."/>
      <w:lvlJc w:val="left"/>
      <w:pPr>
        <w:ind w:left="8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 w16cid:durableId="349339616">
    <w:abstractNumId w:val="7"/>
  </w:num>
  <w:num w:numId="2" w16cid:durableId="2074035668">
    <w:abstractNumId w:val="3"/>
  </w:num>
  <w:num w:numId="3" w16cid:durableId="870647917">
    <w:abstractNumId w:val="5"/>
  </w:num>
  <w:num w:numId="4" w16cid:durableId="551188680">
    <w:abstractNumId w:val="4"/>
  </w:num>
  <w:num w:numId="5" w16cid:durableId="1860856154">
    <w:abstractNumId w:val="10"/>
  </w:num>
  <w:num w:numId="6" w16cid:durableId="440537904">
    <w:abstractNumId w:val="13"/>
  </w:num>
  <w:num w:numId="7" w16cid:durableId="13501223">
    <w:abstractNumId w:val="14"/>
  </w:num>
  <w:num w:numId="8" w16cid:durableId="689726298">
    <w:abstractNumId w:val="9"/>
  </w:num>
  <w:num w:numId="9" w16cid:durableId="1164397556">
    <w:abstractNumId w:val="6"/>
  </w:num>
  <w:num w:numId="10" w16cid:durableId="1658260222">
    <w:abstractNumId w:val="11"/>
  </w:num>
  <w:num w:numId="11" w16cid:durableId="250895254">
    <w:abstractNumId w:val="0"/>
  </w:num>
  <w:num w:numId="12" w16cid:durableId="1745571376">
    <w:abstractNumId w:val="8"/>
  </w:num>
  <w:num w:numId="13" w16cid:durableId="1540437952">
    <w:abstractNumId w:val="2"/>
  </w:num>
  <w:num w:numId="14" w16cid:durableId="18329426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164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B04"/>
    <w:rsid w:val="00027F8F"/>
    <w:rsid w:val="00036D95"/>
    <w:rsid w:val="0006447E"/>
    <w:rsid w:val="000B6B64"/>
    <w:rsid w:val="000F0B49"/>
    <w:rsid w:val="001009AD"/>
    <w:rsid w:val="001015EA"/>
    <w:rsid w:val="00113155"/>
    <w:rsid w:val="00124BD7"/>
    <w:rsid w:val="00166DD0"/>
    <w:rsid w:val="00236B01"/>
    <w:rsid w:val="00290EE2"/>
    <w:rsid w:val="002E3AD5"/>
    <w:rsid w:val="0046348C"/>
    <w:rsid w:val="004C43A6"/>
    <w:rsid w:val="004E3AFD"/>
    <w:rsid w:val="0050508C"/>
    <w:rsid w:val="0052673F"/>
    <w:rsid w:val="005543FC"/>
    <w:rsid w:val="005705C6"/>
    <w:rsid w:val="005E7BA2"/>
    <w:rsid w:val="005F370D"/>
    <w:rsid w:val="00636113"/>
    <w:rsid w:val="00652D79"/>
    <w:rsid w:val="00660D9F"/>
    <w:rsid w:val="0069748C"/>
    <w:rsid w:val="006C4B77"/>
    <w:rsid w:val="00776D80"/>
    <w:rsid w:val="0079718E"/>
    <w:rsid w:val="0083629E"/>
    <w:rsid w:val="008A71D3"/>
    <w:rsid w:val="008C3D2F"/>
    <w:rsid w:val="008D6921"/>
    <w:rsid w:val="00962DAC"/>
    <w:rsid w:val="009807ED"/>
    <w:rsid w:val="00993AFC"/>
    <w:rsid w:val="009C5ABD"/>
    <w:rsid w:val="009F3A91"/>
    <w:rsid w:val="00A9426E"/>
    <w:rsid w:val="00B058BD"/>
    <w:rsid w:val="00B61F28"/>
    <w:rsid w:val="00B845CC"/>
    <w:rsid w:val="00B9467C"/>
    <w:rsid w:val="00BD4613"/>
    <w:rsid w:val="00BF08CF"/>
    <w:rsid w:val="00C21B54"/>
    <w:rsid w:val="00C447B4"/>
    <w:rsid w:val="00CC14D4"/>
    <w:rsid w:val="00CF16FE"/>
    <w:rsid w:val="00D32E0C"/>
    <w:rsid w:val="00D92B04"/>
    <w:rsid w:val="00DB6E27"/>
    <w:rsid w:val="00DE341E"/>
    <w:rsid w:val="00EB4A87"/>
    <w:rsid w:val="00F33855"/>
    <w:rsid w:val="00F53CFB"/>
    <w:rsid w:val="00F826F2"/>
    <w:rsid w:val="00F83FD8"/>
    <w:rsid w:val="00F92C4B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4F68"/>
  <w15:docId w15:val="{022E4FE9-7623-457C-9056-6C693292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92B04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D92B04"/>
    <w:rPr>
      <w:sz w:val="20"/>
      <w:szCs w:val="20"/>
    </w:rPr>
  </w:style>
  <w:style w:type="character" w:styleId="a5">
    <w:name w:val="footnote reference"/>
    <w:basedOn w:val="a0"/>
    <w:semiHidden/>
    <w:unhideWhenUsed/>
    <w:rsid w:val="00D92B04"/>
    <w:rPr>
      <w:vertAlign w:val="superscript"/>
    </w:rPr>
  </w:style>
  <w:style w:type="table" w:customStyle="1" w:styleId="1">
    <w:name w:val="Сітка таблиці1"/>
    <w:basedOn w:val="a1"/>
    <w:uiPriority w:val="59"/>
    <w:rsid w:val="00D92B04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D9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3855"/>
    <w:pPr>
      <w:spacing w:after="0" w:line="240" w:lineRule="auto"/>
      <w:ind w:left="720" w:firstLine="709"/>
      <w:contextualSpacing/>
      <w:jc w:val="both"/>
    </w:pPr>
    <w:rPr>
      <w:rFonts w:eastAsia="Times New Roman" w:cs="Courier New"/>
      <w:kern w:val="0"/>
      <w:szCs w:val="22"/>
      <w:lang w:val="uk-UA"/>
    </w:rPr>
  </w:style>
  <w:style w:type="character" w:styleId="a8">
    <w:name w:val="Hyperlink"/>
    <w:rsid w:val="00F33855"/>
    <w:rPr>
      <w:rFonts w:cs="Times New Roman"/>
      <w:color w:val="0000FF"/>
      <w:u w:val="single"/>
    </w:rPr>
  </w:style>
  <w:style w:type="paragraph" w:customStyle="1" w:styleId="Default">
    <w:name w:val="Default"/>
    <w:rsid w:val="00F33855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  <w:lang w:val="uk-UA"/>
    </w:rPr>
  </w:style>
  <w:style w:type="paragraph" w:customStyle="1" w:styleId="10">
    <w:name w:val="Абзац списка1"/>
    <w:basedOn w:val="a"/>
    <w:uiPriority w:val="99"/>
    <w:rsid w:val="00113155"/>
    <w:pPr>
      <w:suppressAutoHyphens/>
      <w:ind w:left="720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character" w:styleId="a9">
    <w:name w:val="FollowedHyperlink"/>
    <w:basedOn w:val="a0"/>
    <w:uiPriority w:val="99"/>
    <w:semiHidden/>
    <w:unhideWhenUsed/>
    <w:rsid w:val="00F53CFB"/>
    <w:rPr>
      <w:color w:val="800080" w:themeColor="followedHyperlink"/>
      <w:u w:val="single"/>
    </w:rPr>
  </w:style>
  <w:style w:type="character" w:customStyle="1" w:styleId="aa">
    <w:name w:val="Основной текст_"/>
    <w:link w:val="2"/>
    <w:locked/>
    <w:rsid w:val="00962DAC"/>
    <w:rPr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62DAC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b/>
      <w:sz w:val="26"/>
    </w:rPr>
  </w:style>
  <w:style w:type="character" w:customStyle="1" w:styleId="11">
    <w:name w:val="Основной текст + 11"/>
    <w:aliases w:val="5 pt6,5 pt7"/>
    <w:uiPriority w:val="99"/>
    <w:rsid w:val="00962DA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112">
    <w:name w:val="Основной текст + 112"/>
    <w:aliases w:val="5 pt5,Не полужирный,Основной текст + 8,Не полужирный4"/>
    <w:uiPriority w:val="99"/>
    <w:rsid w:val="00962DA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114">
    <w:name w:val="Основной текст + 114"/>
    <w:aliases w:val="5 pt10"/>
    <w:uiPriority w:val="99"/>
    <w:rsid w:val="00962DA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apple-converted-space">
    <w:name w:val="apple-converted-space"/>
    <w:uiPriority w:val="99"/>
    <w:rsid w:val="00962DAC"/>
  </w:style>
  <w:style w:type="character" w:customStyle="1" w:styleId="A00">
    <w:name w:val="A0"/>
    <w:uiPriority w:val="99"/>
    <w:rsid w:val="00962DAC"/>
    <w:rPr>
      <w:i/>
      <w:iCs/>
      <w:color w:val="000000"/>
      <w:sz w:val="18"/>
      <w:szCs w:val="18"/>
    </w:rPr>
  </w:style>
  <w:style w:type="paragraph" w:customStyle="1" w:styleId="12">
    <w:name w:val="Основной текст1"/>
    <w:basedOn w:val="a"/>
    <w:rsid w:val="00962DAC"/>
    <w:pPr>
      <w:shd w:val="clear" w:color="auto" w:fill="FFFFFF"/>
      <w:spacing w:after="0" w:line="293" w:lineRule="exact"/>
      <w:ind w:hanging="560"/>
      <w:jc w:val="both"/>
    </w:pPr>
    <w:rPr>
      <w:rFonts w:eastAsia="Times New Roman"/>
      <w:color w:val="000000"/>
      <w:kern w:val="0"/>
      <w:sz w:val="23"/>
      <w:szCs w:val="23"/>
      <w:lang w:eastAsia="uk-UA"/>
    </w:rPr>
  </w:style>
  <w:style w:type="character" w:customStyle="1" w:styleId="rvts0">
    <w:name w:val="rvts0"/>
    <w:uiPriority w:val="99"/>
    <w:rsid w:val="0079718E"/>
  </w:style>
  <w:style w:type="character" w:styleId="ab">
    <w:name w:val="Emphasis"/>
    <w:uiPriority w:val="20"/>
    <w:qFormat/>
    <w:rsid w:val="00036D95"/>
    <w:rPr>
      <w:rFonts w:cs="Times New Roman"/>
      <w:i/>
      <w:iCs/>
    </w:rPr>
  </w:style>
  <w:style w:type="paragraph" w:customStyle="1" w:styleId="docdata">
    <w:name w:val="docdata"/>
    <w:aliases w:val="docy,v5,4543,baiaagaaboqcaaadnq0aaawrdqaaaaaaaaaaaaaaaaaaaaaaaaaaaaaaaaaaaaaaaaaaaaaaaaaaaaaaaaaaaaaaaaaaaaaaaaaaaaaaaaaaaaaaaaaaaaaaaaaaaaaaaaaaaaaaaaaaaaaaaaaaaaaaaaaaaaaaaaaaaaaaaaaaaaaaaaaaaaaaaaaaaaaaaaaaaaaaaaaaaaaaaaaaaaaaaaaaaaaaaaaaaaaa"/>
    <w:basedOn w:val="a"/>
    <w:rsid w:val="00036D95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036D95"/>
  </w:style>
  <w:style w:type="character" w:styleId="ac">
    <w:name w:val="Unresolved Mention"/>
    <w:basedOn w:val="a0"/>
    <w:uiPriority w:val="99"/>
    <w:semiHidden/>
    <w:unhideWhenUsed/>
    <w:rsid w:val="009C5ABD"/>
    <w:rPr>
      <w:color w:val="605E5C"/>
      <w:shd w:val="clear" w:color="auto" w:fill="E1DFDD"/>
    </w:rPr>
  </w:style>
  <w:style w:type="paragraph" w:customStyle="1" w:styleId="ad">
    <w:name w:val="Основной текст"/>
    <w:basedOn w:val="a"/>
    <w:rsid w:val="00124BD7"/>
    <w:pPr>
      <w:widowControl w:val="0"/>
      <w:shd w:val="clear" w:color="auto" w:fill="FFFFFF"/>
      <w:spacing w:after="0" w:line="264" w:lineRule="exact"/>
      <w:jc w:val="both"/>
    </w:pPr>
    <w:rPr>
      <w:rFonts w:ascii="Segoe UI" w:eastAsia="Times New Roman" w:hAnsi="Segoe UI" w:cs="Segoe UI"/>
      <w:kern w:val="0"/>
      <w:sz w:val="19"/>
      <w:szCs w:val="19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.kpnu.edu.ua/vybirkovi-navchalni-dystsypliny-bakalavr-sylabusy/" TargetMode="External"/><Relationship Id="rId13" Type="http://schemas.openxmlformats.org/officeDocument/2006/relationships/hyperlink" Target="https://biolog.kpnu.edu.ua/vybirkovi-navchalni-dystsypliny-bakalavr-sylabusy/" TargetMode="External"/><Relationship Id="rId18" Type="http://schemas.openxmlformats.org/officeDocument/2006/relationships/hyperlink" Target="https://ukrbotj.co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olog.kpnu.edu.ua/vybirkovi-navchalni-dystsypliny-bakalavr-sylabusy/" TargetMode="External"/><Relationship Id="rId7" Type="http://schemas.openxmlformats.org/officeDocument/2006/relationships/hyperlink" Target="https://www.ukrbin.com/" TargetMode="External"/><Relationship Id="rId12" Type="http://schemas.openxmlformats.org/officeDocument/2006/relationships/hyperlink" Target="http://library.nuft.edu.ua/ebook/file/63.49.pdf" TargetMode="External"/><Relationship Id="rId17" Type="http://schemas.openxmlformats.org/officeDocument/2006/relationships/hyperlink" Target="https://doi.org/10.15407/ug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olog.kpnu.edu.ua/vybirkovi-navchalni-dystsypliny-bakalavr-sylabusy/" TargetMode="External"/><Relationship Id="rId20" Type="http://schemas.openxmlformats.org/officeDocument/2006/relationships/hyperlink" Target="http://elar.kpnu.edu.ua/xmlui/handle/123456789/5543?locale-attribute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pace.uzhnu.edu.ua/jspui/handle/lib/27230" TargetMode="External"/><Relationship Id="rId24" Type="http://schemas.openxmlformats.org/officeDocument/2006/relationships/hyperlink" Target="https://biolog.kpnu.edu.ua/vybirkovi-navchalni-dystsypliny-bakalavr-sylabus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olog.kpnu.edu.ua/vybirkovi-navchalni-dystsypliny-bakalavr-sylabusy/" TargetMode="External"/><Relationship Id="rId23" Type="http://schemas.openxmlformats.org/officeDocument/2006/relationships/hyperlink" Target="https://ns2000.com.ua/wp-content/uploads/2019/10/Metodyka-navchannia-biolohii.pdf" TargetMode="External"/><Relationship Id="rId10" Type="http://schemas.openxmlformats.org/officeDocument/2006/relationships/hyperlink" Target="http://enpuir.npu.edu.ua/bitstream/handle/123456789/8258/zubar.pdf;jsessionid=E74CFCB9CC25FDF94FD3A2EC4E6344F3?sequence=3" TargetMode="External"/><Relationship Id="rId19" Type="http://schemas.openxmlformats.org/officeDocument/2006/relationships/hyperlink" Target="https://biolog.kpnu.edu.ua/vybirkovi-navchalni-dystsypliny-bakalavr-sylabu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uslav-vpusp.net.ua/images/Files-2018/Osnovu_fiziologii_N.Zubar.pdf" TargetMode="External"/><Relationship Id="rId14" Type="http://schemas.openxmlformats.org/officeDocument/2006/relationships/hyperlink" Target="http://ep3.nuwm.edu.ua/18527/1/%D0%A0%D0%B0%D0%B4%D1%96%D0%BE%D0%B5%D0%BA%D0%BE%D0%BB%D0%BE%D0%B3%D1%96%D1%8F.pdf" TargetMode="External"/><Relationship Id="rId22" Type="http://schemas.openxmlformats.org/officeDocument/2006/relationships/hyperlink" Target="https://biolog.kpnu.edu.ua/vybirkovi-navchalni-dystsypliny-bakalavr-sylabu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4261</Words>
  <Characters>24291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8</cp:revision>
  <cp:lastPrinted>2021-05-13T06:07:00Z</cp:lastPrinted>
  <dcterms:created xsi:type="dcterms:W3CDTF">2022-11-24T22:25:00Z</dcterms:created>
  <dcterms:modified xsi:type="dcterms:W3CDTF">2022-11-27T20:06:00Z</dcterms:modified>
</cp:coreProperties>
</file>