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6C0B" w14:textId="6FA3183F" w:rsidR="002D693D" w:rsidRDefault="00F4506B" w:rsidP="000B26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Тематика  </w:t>
      </w:r>
      <w:r w:rsidR="00AC1090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кваліфікаційних</w:t>
      </w:r>
      <w:r w:rsidRPr="000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робіт</w:t>
      </w:r>
    </w:p>
    <w:p w14:paraId="58E28CFB" w14:textId="77777777" w:rsidR="00B12F79" w:rsidRPr="000B264C" w:rsidRDefault="00B12F79" w:rsidP="000B26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64C">
        <w:rPr>
          <w:rFonts w:ascii="Times New Roman" w:hAnsi="Times New Roman" w:cs="Times New Roman"/>
          <w:sz w:val="28"/>
          <w:szCs w:val="28"/>
          <w:lang w:val="uk-UA"/>
        </w:rPr>
        <w:t>Аналіз колекції закритого  грунту  Кам</w:t>
      </w:r>
      <w:r w:rsidRPr="000B264C">
        <w:rPr>
          <w:rFonts w:ascii="Times New Roman" w:hAnsi="Times New Roman" w:cs="Times New Roman"/>
          <w:sz w:val="28"/>
          <w:szCs w:val="28"/>
        </w:rPr>
        <w:t>’</w:t>
      </w:r>
      <w:r w:rsidRPr="000B264C">
        <w:rPr>
          <w:rFonts w:ascii="Times New Roman" w:hAnsi="Times New Roman" w:cs="Times New Roman"/>
          <w:sz w:val="28"/>
          <w:szCs w:val="28"/>
          <w:lang w:val="uk-UA"/>
        </w:rPr>
        <w:t>янець-Подільського  ботанічного саду</w:t>
      </w:r>
      <w:r w:rsidR="00E90A20" w:rsidRPr="000B26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47654F" w14:textId="77777777" w:rsidR="00B12F79" w:rsidRPr="000B264C" w:rsidRDefault="00B12F79" w:rsidP="000B26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64C">
        <w:rPr>
          <w:rFonts w:ascii="Times New Roman" w:hAnsi="Times New Roman" w:cs="Times New Roman"/>
          <w:sz w:val="28"/>
          <w:szCs w:val="28"/>
          <w:lang w:val="uk-UA"/>
        </w:rPr>
        <w:t xml:space="preserve">Аналіз колекції </w:t>
      </w:r>
      <w:r w:rsidR="00F4506B" w:rsidRPr="000B264C">
        <w:rPr>
          <w:rFonts w:ascii="Times New Roman" w:hAnsi="Times New Roman" w:cs="Times New Roman"/>
          <w:sz w:val="28"/>
          <w:szCs w:val="28"/>
          <w:lang w:val="uk-UA"/>
        </w:rPr>
        <w:t xml:space="preserve"> лікарських</w:t>
      </w:r>
      <w:r w:rsidRPr="000B264C">
        <w:rPr>
          <w:rFonts w:ascii="Times New Roman" w:hAnsi="Times New Roman" w:cs="Times New Roman"/>
          <w:sz w:val="28"/>
          <w:szCs w:val="28"/>
          <w:lang w:val="uk-UA"/>
        </w:rPr>
        <w:t xml:space="preserve"> рослин  Кам</w:t>
      </w:r>
      <w:r w:rsidRPr="000B264C">
        <w:rPr>
          <w:rFonts w:ascii="Times New Roman" w:hAnsi="Times New Roman" w:cs="Times New Roman"/>
          <w:sz w:val="28"/>
          <w:szCs w:val="28"/>
        </w:rPr>
        <w:t>’</w:t>
      </w:r>
      <w:r w:rsidRPr="000B264C">
        <w:rPr>
          <w:rFonts w:ascii="Times New Roman" w:hAnsi="Times New Roman" w:cs="Times New Roman"/>
          <w:sz w:val="28"/>
          <w:szCs w:val="28"/>
          <w:lang w:val="uk-UA"/>
        </w:rPr>
        <w:t>янець-Подільського  ботанічного саду</w:t>
      </w:r>
      <w:r w:rsidR="00E90A20" w:rsidRPr="000B26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063F4B" w14:textId="77777777" w:rsidR="000B264C" w:rsidRPr="000B264C" w:rsidRDefault="00B12F79" w:rsidP="000B26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64C">
        <w:rPr>
          <w:rFonts w:ascii="Times New Roman" w:hAnsi="Times New Roman" w:cs="Times New Roman"/>
          <w:sz w:val="28"/>
          <w:szCs w:val="28"/>
          <w:lang w:val="uk-UA"/>
        </w:rPr>
        <w:t>Особливості  рослинного  покриву Вербецьких  Товтр</w:t>
      </w:r>
      <w:r w:rsidR="00E90A20" w:rsidRPr="000B26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B717E9" w14:textId="77777777" w:rsidR="00B12F79" w:rsidRPr="000B264C" w:rsidRDefault="00B12F79" w:rsidP="000B26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64C">
        <w:rPr>
          <w:rFonts w:ascii="Times New Roman" w:hAnsi="Times New Roman" w:cs="Times New Roman"/>
          <w:i/>
          <w:sz w:val="28"/>
          <w:szCs w:val="28"/>
          <w:lang w:val="en-US"/>
        </w:rPr>
        <w:t>Arum</w:t>
      </w:r>
      <w:r w:rsidRPr="000B26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B264C">
        <w:rPr>
          <w:rFonts w:ascii="Times New Roman" w:hAnsi="Times New Roman" w:cs="Times New Roman"/>
          <w:i/>
          <w:sz w:val="28"/>
          <w:szCs w:val="28"/>
          <w:lang w:val="en-US"/>
        </w:rPr>
        <w:t>besserianum</w:t>
      </w:r>
      <w:r w:rsidRPr="000B2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0B26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  <w:lang w:val="en-US"/>
          </w:rPr>
          <w:t>Schott</w:t>
        </w:r>
      </w:hyperlink>
      <w:r w:rsidRPr="000B264C">
        <w:rPr>
          <w:rFonts w:ascii="Times New Roman" w:hAnsi="Times New Roman" w:cs="Times New Roman"/>
          <w:sz w:val="28"/>
          <w:szCs w:val="28"/>
          <w:lang w:val="uk-UA"/>
        </w:rPr>
        <w:t xml:space="preserve">  в  умовах НПП «Подільські  Товтри»</w:t>
      </w:r>
      <w:r w:rsidR="00E90A20" w:rsidRPr="000B26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1CFC45" w14:textId="77777777" w:rsidR="00E90A20" w:rsidRPr="000B264C" w:rsidRDefault="00E90A20" w:rsidP="000B26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64C">
        <w:rPr>
          <w:rFonts w:ascii="Times New Roman" w:hAnsi="Times New Roman" w:cs="Times New Roman"/>
          <w:sz w:val="28"/>
          <w:szCs w:val="28"/>
          <w:lang w:val="uk-UA"/>
        </w:rPr>
        <w:t>Флора вапнякових відвалів Кам</w:t>
      </w:r>
      <w:r w:rsidRPr="000B264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0B264C">
        <w:rPr>
          <w:rFonts w:ascii="Times New Roman" w:hAnsi="Times New Roman" w:cs="Times New Roman"/>
          <w:sz w:val="28"/>
          <w:szCs w:val="28"/>
          <w:lang w:val="uk-UA"/>
        </w:rPr>
        <w:t xml:space="preserve">янеччини. </w:t>
      </w:r>
    </w:p>
    <w:p w14:paraId="3806A681" w14:textId="77777777" w:rsidR="00F4506B" w:rsidRPr="000B264C" w:rsidRDefault="00F4506B" w:rsidP="000B26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64C">
        <w:rPr>
          <w:rFonts w:ascii="Times New Roman" w:hAnsi="Times New Roman" w:cs="Times New Roman"/>
          <w:sz w:val="28"/>
          <w:szCs w:val="28"/>
          <w:lang w:val="uk-UA"/>
        </w:rPr>
        <w:t>Антропогенна  рослинність м. Кам</w:t>
      </w:r>
      <w:r w:rsidRPr="000B264C">
        <w:rPr>
          <w:rFonts w:ascii="Times New Roman" w:hAnsi="Times New Roman" w:cs="Times New Roman"/>
          <w:sz w:val="28"/>
          <w:szCs w:val="28"/>
        </w:rPr>
        <w:t>’</w:t>
      </w:r>
      <w:r w:rsidRPr="000B264C">
        <w:rPr>
          <w:rFonts w:ascii="Times New Roman" w:hAnsi="Times New Roman" w:cs="Times New Roman"/>
          <w:sz w:val="28"/>
          <w:szCs w:val="28"/>
          <w:lang w:val="uk-UA"/>
        </w:rPr>
        <w:t>янця-Подільського ( інші  населенні  пункти).</w:t>
      </w:r>
    </w:p>
    <w:p w14:paraId="722E689E" w14:textId="77777777" w:rsidR="00F4506B" w:rsidRPr="000B264C" w:rsidRDefault="00F4506B" w:rsidP="000B26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64C">
        <w:rPr>
          <w:rFonts w:ascii="Times New Roman" w:hAnsi="Times New Roman" w:cs="Times New Roman"/>
          <w:sz w:val="28"/>
          <w:szCs w:val="28"/>
          <w:lang w:val="uk-UA"/>
        </w:rPr>
        <w:t>Аналіз однорічних квітково-декоративних рослин м. Кам</w:t>
      </w:r>
      <w:r w:rsidRPr="000B264C">
        <w:rPr>
          <w:rFonts w:ascii="Times New Roman" w:hAnsi="Times New Roman" w:cs="Times New Roman"/>
          <w:sz w:val="28"/>
          <w:szCs w:val="28"/>
        </w:rPr>
        <w:t>’</w:t>
      </w:r>
      <w:r w:rsidRPr="000B264C">
        <w:rPr>
          <w:rFonts w:ascii="Times New Roman" w:hAnsi="Times New Roman" w:cs="Times New Roman"/>
          <w:sz w:val="28"/>
          <w:szCs w:val="28"/>
          <w:lang w:val="uk-UA"/>
        </w:rPr>
        <w:t>янця-Подільського ( інші  населенні  пункти).</w:t>
      </w:r>
    </w:p>
    <w:p w14:paraId="797079B8" w14:textId="77777777" w:rsidR="00F4506B" w:rsidRPr="000B264C" w:rsidRDefault="00F4506B" w:rsidP="000B26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64C">
        <w:rPr>
          <w:rFonts w:ascii="Times New Roman" w:hAnsi="Times New Roman" w:cs="Times New Roman"/>
          <w:sz w:val="28"/>
          <w:szCs w:val="28"/>
          <w:lang w:val="uk-UA"/>
        </w:rPr>
        <w:t>Аналіз    ліаноподібних рослин  м. Кам’янця-Подільського (інші  населенні  пункти).</w:t>
      </w:r>
    </w:p>
    <w:p w14:paraId="6AFA7FA7" w14:textId="65E598B0" w:rsidR="000B264C" w:rsidRDefault="000B264C" w:rsidP="000B26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64C">
        <w:rPr>
          <w:rFonts w:ascii="Times New Roman" w:hAnsi="Times New Roman" w:cs="Times New Roman"/>
          <w:i/>
          <w:sz w:val="28"/>
          <w:szCs w:val="28"/>
          <w:lang w:val="en-US"/>
        </w:rPr>
        <w:t>Hyssopus</w:t>
      </w:r>
      <w:r w:rsidRPr="000B26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0B264C">
        <w:rPr>
          <w:rFonts w:ascii="Times New Roman" w:hAnsi="Times New Roman" w:cs="Times New Roman"/>
          <w:i/>
          <w:sz w:val="28"/>
          <w:szCs w:val="28"/>
          <w:lang w:val="en-US"/>
        </w:rPr>
        <w:t>officinalis</w:t>
      </w:r>
      <w:r w:rsidRPr="000B2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264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B264C">
        <w:rPr>
          <w:rFonts w:ascii="Times New Roman" w:hAnsi="Times New Roman" w:cs="Times New Roman"/>
          <w:sz w:val="28"/>
          <w:szCs w:val="28"/>
          <w:lang w:val="uk-UA"/>
        </w:rPr>
        <w:t>.  (</w:t>
      </w:r>
      <w:r w:rsidRPr="000B264C">
        <w:rPr>
          <w:rFonts w:ascii="Times New Roman" w:hAnsi="Times New Roman" w:cs="Times New Roman"/>
          <w:i/>
          <w:sz w:val="28"/>
          <w:szCs w:val="28"/>
          <w:lang w:val="en-US"/>
        </w:rPr>
        <w:t>Centaurea marschalliana</w:t>
      </w:r>
      <w:r w:rsidRPr="000B264C">
        <w:rPr>
          <w:rFonts w:ascii="Times New Roman" w:hAnsi="Times New Roman" w:cs="Times New Roman"/>
          <w:sz w:val="28"/>
          <w:szCs w:val="28"/>
          <w:lang w:val="en-US"/>
        </w:rPr>
        <w:t xml:space="preserve"> Spreng</w:t>
      </w:r>
      <w:r w:rsidRPr="000B264C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0B264C">
        <w:rPr>
          <w:rFonts w:ascii="Times New Roman" w:hAnsi="Times New Roman" w:cs="Times New Roman"/>
          <w:i/>
          <w:sz w:val="28"/>
          <w:szCs w:val="28"/>
          <w:lang w:val="en-US"/>
        </w:rPr>
        <w:t>Inula helenium</w:t>
      </w:r>
      <w:r w:rsidRPr="000B264C">
        <w:rPr>
          <w:rFonts w:ascii="Times New Roman" w:hAnsi="Times New Roman" w:cs="Times New Roman"/>
          <w:sz w:val="28"/>
          <w:szCs w:val="28"/>
          <w:lang w:val="en-US"/>
        </w:rPr>
        <w:t xml:space="preserve"> L.</w:t>
      </w:r>
      <w:r w:rsidRPr="000B26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26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64C">
        <w:rPr>
          <w:rFonts w:ascii="Times New Roman" w:hAnsi="Times New Roman" w:cs="Times New Roman"/>
          <w:i/>
          <w:sz w:val="28"/>
          <w:szCs w:val="28"/>
          <w:lang w:val="en-US"/>
        </w:rPr>
        <w:t>Primula veris</w:t>
      </w:r>
      <w:r w:rsidRPr="000B264C">
        <w:rPr>
          <w:rFonts w:ascii="Times New Roman" w:hAnsi="Times New Roman" w:cs="Times New Roman"/>
          <w:sz w:val="28"/>
          <w:szCs w:val="28"/>
          <w:lang w:val="en-US"/>
        </w:rPr>
        <w:t xml:space="preserve"> L.</w:t>
      </w:r>
      <w:r w:rsidRPr="000B264C">
        <w:rPr>
          <w:rFonts w:ascii="Times New Roman" w:hAnsi="Times New Roman" w:cs="Times New Roman"/>
          <w:sz w:val="28"/>
          <w:szCs w:val="28"/>
          <w:lang w:val="uk-UA"/>
        </w:rPr>
        <w:t>) в умовах Кам’янеччини.</w:t>
      </w:r>
    </w:p>
    <w:p w14:paraId="36962F18" w14:textId="77777777" w:rsidR="00AC1090" w:rsidRDefault="00AC1090" w:rsidP="00AC109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абіотичних і біотичних чинників на просторовий розподіл птахів у лісосмугах.</w:t>
      </w:r>
    </w:p>
    <w:p w14:paraId="3A996D95" w14:textId="77777777" w:rsidR="00AC1090" w:rsidRDefault="00AC1090" w:rsidP="00AC109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орнітофауни заказника … .</w:t>
      </w:r>
    </w:p>
    <w:p w14:paraId="2B0DBA02" w14:textId="77777777" w:rsidR="00AC1090" w:rsidRDefault="00AC1090" w:rsidP="00AC109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Чисельність та біотопічний розподіл ящірки зеленої на території пам’ятки природи «Смотрицький каньйон».</w:t>
      </w:r>
    </w:p>
    <w:p w14:paraId="48A5A024" w14:textId="77777777" w:rsidR="00AC1090" w:rsidRDefault="00AC1090" w:rsidP="00AC109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Видовий склад черевоногих молюсків фауни Національного природного парку «Мале Полісся».</w:t>
      </w:r>
    </w:p>
    <w:p w14:paraId="37D2FDEE" w14:textId="77777777" w:rsidR="00AC1090" w:rsidRDefault="00AC1090" w:rsidP="00AC109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Сучасний стан та історія становлення природничих музеїв (відділів) на території Хмельницької області.</w:t>
      </w:r>
    </w:p>
    <w:p w14:paraId="71BD35A4" w14:textId="77777777" w:rsidR="00AC1090" w:rsidRDefault="00AC1090" w:rsidP="00AC109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090">
        <w:rPr>
          <w:rFonts w:ascii="Times New Roman" w:hAnsi="Times New Roman" w:cs="Times New Roman"/>
          <w:sz w:val="28"/>
          <w:szCs w:val="28"/>
          <w:lang w:val="uk-UA"/>
        </w:rPr>
        <w:t>«Аналіз репродуктивних особливостей рідкісних видів рослин під впливом неіонізуючого випромінювання» (Лісова У., тема є продовженням курсової і бакалаврської роботи.)</w:t>
      </w:r>
    </w:p>
    <w:p w14:paraId="06FA15E2" w14:textId="2952C1C1" w:rsidR="00AC1090" w:rsidRDefault="00AC1090" w:rsidP="00AC109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090">
        <w:rPr>
          <w:rFonts w:ascii="Times New Roman" w:hAnsi="Times New Roman" w:cs="Times New Roman"/>
          <w:sz w:val="28"/>
          <w:szCs w:val="28"/>
          <w:lang w:val="uk-UA"/>
        </w:rPr>
        <w:t>Аналіз інвазійних видів рослин флори__________________.</w:t>
      </w:r>
    </w:p>
    <w:p w14:paraId="40BCD720" w14:textId="77777777" w:rsidR="00AC1090" w:rsidRDefault="00AC1090" w:rsidP="00AC109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090">
        <w:rPr>
          <w:rFonts w:ascii="Times New Roman" w:hAnsi="Times New Roman" w:cs="Times New Roman"/>
          <w:sz w:val="28"/>
          <w:szCs w:val="28"/>
          <w:lang w:val="uk-UA"/>
        </w:rPr>
        <w:t>Морфологічна варіабельність виду_______________у різних біотопах ________________</w:t>
      </w:r>
    </w:p>
    <w:p w14:paraId="333315AE" w14:textId="77777777" w:rsidR="00AC1090" w:rsidRDefault="00AC1090" w:rsidP="00AC109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090">
        <w:rPr>
          <w:rFonts w:ascii="Times New Roman" w:hAnsi="Times New Roman" w:cs="Times New Roman"/>
          <w:sz w:val="28"/>
          <w:szCs w:val="28"/>
          <w:lang w:val="uk-UA"/>
        </w:rPr>
        <w:t>Аналіз роду (родини) ___________ у флорі ___________ (біоморфологічні, еколого-ценотичні, географічні особливості).</w:t>
      </w:r>
    </w:p>
    <w:p w14:paraId="341F7E97" w14:textId="49D378D8" w:rsidR="00AC1090" w:rsidRPr="00AC1090" w:rsidRDefault="00AC1090" w:rsidP="00AC109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090">
        <w:rPr>
          <w:rFonts w:ascii="Times New Roman" w:hAnsi="Times New Roman" w:cs="Times New Roman"/>
          <w:sz w:val="28"/>
          <w:szCs w:val="28"/>
          <w:lang w:val="uk-UA"/>
        </w:rPr>
        <w:t>Аналіз видового різноманіття флори (пагофлори, урбанофлори) ________________</w:t>
      </w:r>
    </w:p>
    <w:p w14:paraId="27001498" w14:textId="77777777" w:rsidR="00FB263A" w:rsidRPr="000B264C" w:rsidRDefault="00FB263A" w:rsidP="00FB263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22C67D" w14:textId="77777777" w:rsidR="00F4506B" w:rsidRDefault="00F4506B" w:rsidP="000B264C">
      <w:pPr>
        <w:pStyle w:val="a3"/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p w14:paraId="562576E3" w14:textId="77777777" w:rsidR="00F4506B" w:rsidRDefault="00F4506B" w:rsidP="00F450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64EB542" w14:textId="77777777" w:rsidR="00F4506B" w:rsidRDefault="00F4506B" w:rsidP="00F450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48C9A2A" w14:textId="77777777" w:rsidR="00E90A20" w:rsidRPr="00B12F79" w:rsidRDefault="00E90A20" w:rsidP="00E90A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0A20" w:rsidRPr="00B1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991"/>
    <w:multiLevelType w:val="hybridMultilevel"/>
    <w:tmpl w:val="8124A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36C8"/>
    <w:multiLevelType w:val="hybridMultilevel"/>
    <w:tmpl w:val="51DC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3665A"/>
    <w:multiLevelType w:val="hybridMultilevel"/>
    <w:tmpl w:val="BF84D9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EA8504A"/>
    <w:multiLevelType w:val="hybridMultilevel"/>
    <w:tmpl w:val="B534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7C"/>
    <w:rsid w:val="000B264C"/>
    <w:rsid w:val="002D693D"/>
    <w:rsid w:val="00617956"/>
    <w:rsid w:val="009E207C"/>
    <w:rsid w:val="00AC1090"/>
    <w:rsid w:val="00AD3A08"/>
    <w:rsid w:val="00B12F79"/>
    <w:rsid w:val="00B9199F"/>
    <w:rsid w:val="00E90A20"/>
    <w:rsid w:val="00F4506B"/>
    <w:rsid w:val="00F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6610"/>
  <w15:chartTrackingRefBased/>
  <w15:docId w15:val="{589A0858-14EA-489A-A867-C65CE6F8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7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12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3%D0%B5%D0%BD%D1%80%D1%96%D1%85_%D0%92%D1%96%D0%BB%D1%8C%D0%B3%D0%B5%D0%BB%D1%8C%D0%BC_%D0%A8%D0%BE%D1%82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Natali</cp:lastModifiedBy>
  <cp:revision>3</cp:revision>
  <dcterms:created xsi:type="dcterms:W3CDTF">2021-08-26T09:34:00Z</dcterms:created>
  <dcterms:modified xsi:type="dcterms:W3CDTF">2021-09-23T04:38:00Z</dcterms:modified>
</cp:coreProperties>
</file>